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A374BA" w14:textId="7876A39D" w:rsidR="00D0684E" w:rsidRPr="00D0684E" w:rsidRDefault="00D0684E" w:rsidP="00D0684E">
      <w:pPr>
        <w:widowControl w:val="0"/>
        <w:tabs>
          <w:tab w:val="left" w:pos="1701"/>
          <w:tab w:val="right" w:pos="9923"/>
        </w:tabs>
        <w:spacing w:before="120" w:after="0"/>
        <w:jc w:val="left"/>
        <w:rPr>
          <w:rFonts w:eastAsia="MS Mincho"/>
          <w:b/>
          <w:sz w:val="24"/>
          <w:szCs w:val="24"/>
          <w:lang w:val="en-US" w:eastAsia="x-none"/>
        </w:rPr>
      </w:pPr>
      <w:r w:rsidRPr="00D0684E">
        <w:rPr>
          <w:rFonts w:eastAsia="MS Mincho"/>
          <w:b/>
          <w:sz w:val="24"/>
          <w:szCs w:val="24"/>
          <w:lang w:val="en-US" w:eastAsia="x-none"/>
        </w:rPr>
        <w:t>3GPP TSG-RAN WG2 Meeting #129</w:t>
      </w:r>
      <w:r w:rsidRPr="00D0684E">
        <w:rPr>
          <w:rFonts w:eastAsia="MS Mincho"/>
          <w:b/>
          <w:sz w:val="24"/>
          <w:szCs w:val="24"/>
          <w:lang w:val="en-US" w:eastAsia="x-none"/>
        </w:rPr>
        <w:tab/>
      </w:r>
      <w:r w:rsidR="00915D8C" w:rsidRPr="00915D8C">
        <w:rPr>
          <w:rFonts w:eastAsia="MS Mincho"/>
          <w:b/>
          <w:sz w:val="24"/>
          <w:szCs w:val="24"/>
          <w:lang w:val="en-US" w:eastAsia="x-none"/>
        </w:rPr>
        <w:t>R2-2502723</w:t>
      </w:r>
    </w:p>
    <w:p w14:paraId="35C1E880" w14:textId="77777777" w:rsidR="00D0684E" w:rsidRPr="00D0684E" w:rsidRDefault="00D0684E" w:rsidP="00D0684E">
      <w:pPr>
        <w:widowControl w:val="0"/>
        <w:tabs>
          <w:tab w:val="left" w:pos="1701"/>
          <w:tab w:val="right" w:pos="9923"/>
        </w:tabs>
        <w:spacing w:before="120" w:after="0"/>
        <w:jc w:val="left"/>
        <w:rPr>
          <w:rFonts w:eastAsia="MS Mincho"/>
          <w:b/>
          <w:sz w:val="24"/>
          <w:szCs w:val="24"/>
          <w:lang w:val="en-US" w:eastAsia="x-none"/>
        </w:rPr>
      </w:pPr>
      <w:r w:rsidRPr="00D0684E">
        <w:rPr>
          <w:rFonts w:eastAsia="MS Mincho"/>
          <w:b/>
          <w:sz w:val="24"/>
          <w:szCs w:val="24"/>
          <w:lang w:val="en-US" w:eastAsia="x-none"/>
        </w:rPr>
        <w:t>Athens, Greece, Feb. 17</w:t>
      </w:r>
      <w:r w:rsidRPr="00D0684E">
        <w:rPr>
          <w:rFonts w:eastAsia="MS Mincho"/>
          <w:b/>
          <w:sz w:val="24"/>
          <w:szCs w:val="24"/>
          <w:vertAlign w:val="superscript"/>
          <w:lang w:val="en-US" w:eastAsia="x-none"/>
        </w:rPr>
        <w:t>th</w:t>
      </w:r>
      <w:r w:rsidRPr="00D0684E">
        <w:rPr>
          <w:rFonts w:eastAsia="MS Mincho"/>
          <w:b/>
          <w:sz w:val="24"/>
          <w:szCs w:val="24"/>
          <w:lang w:val="en-US" w:eastAsia="x-none"/>
        </w:rPr>
        <w:t xml:space="preserve"> – 21</w:t>
      </w:r>
      <w:r w:rsidRPr="00D0684E">
        <w:rPr>
          <w:rFonts w:eastAsia="MS Mincho"/>
          <w:b/>
          <w:sz w:val="24"/>
          <w:szCs w:val="24"/>
          <w:vertAlign w:val="superscript"/>
          <w:lang w:val="en-US" w:eastAsia="x-none"/>
        </w:rPr>
        <w:t>st</w:t>
      </w:r>
      <w:r w:rsidRPr="00D0684E">
        <w:rPr>
          <w:rFonts w:eastAsia="MS Mincho"/>
          <w:b/>
          <w:sz w:val="24"/>
          <w:szCs w:val="24"/>
          <w:lang w:val="en-US" w:eastAsia="x-none"/>
        </w:rPr>
        <w:t>, 2025</w:t>
      </w:r>
    </w:p>
    <w:p w14:paraId="441A80C8" w14:textId="45B2C121" w:rsidR="0023393A" w:rsidRPr="002E4B7A" w:rsidRDefault="00000000" w:rsidP="00D0684E">
      <w:pPr>
        <w:pStyle w:val="CRCoverPage"/>
        <w:tabs>
          <w:tab w:val="left" w:pos="1985"/>
        </w:tabs>
        <w:spacing w:before="240"/>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w:t>
      </w:r>
      <w:r w:rsidR="00596605">
        <w:rPr>
          <w:rFonts w:eastAsiaTheme="minorEastAsia" w:cs="Arial" w:hint="eastAsia"/>
          <w:b/>
          <w:bCs/>
          <w:sz w:val="24"/>
          <w:szCs w:val="24"/>
          <w:lang w:eastAsia="zh-CN"/>
        </w:rPr>
        <w:t>4.4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35CC2F2"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596605" w:rsidRPr="00596605">
        <w:rPr>
          <w:rFonts w:eastAsiaTheme="minorEastAsia" w:cs="Arial"/>
          <w:b/>
          <w:bCs/>
          <w:sz w:val="24"/>
          <w:szCs w:val="24"/>
          <w:lang w:eastAsia="zh-CN"/>
        </w:rPr>
        <w:t>LP-WUS operation in CONNECTED mode</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3A3A8329" w14:textId="2AA2DF84" w:rsidR="005D5663" w:rsidRDefault="00CB2769" w:rsidP="008D45F5">
      <w:pPr>
        <w:spacing w:beforeLines="50" w:before="120"/>
        <w:rPr>
          <w:rFonts w:ascii="Times New Roman" w:hAnsi="Times New Roman"/>
          <w:lang w:eastAsia="zh-CN"/>
        </w:rPr>
      </w:pPr>
      <w:r>
        <w:rPr>
          <w:rFonts w:ascii="Times New Roman" w:hAnsi="Times New Roman" w:hint="eastAsia"/>
          <w:lang w:eastAsia="zh-CN"/>
        </w:rPr>
        <w:t xml:space="preserve">In the </w:t>
      </w:r>
      <w:r w:rsidR="00A807C9">
        <w:rPr>
          <w:rFonts w:ascii="Times New Roman" w:hAnsi="Times New Roman" w:hint="eastAsia"/>
          <w:lang w:eastAsia="zh-CN"/>
        </w:rPr>
        <w:t>previous</w:t>
      </w:r>
      <w:r>
        <w:rPr>
          <w:rFonts w:ascii="Times New Roman" w:hAnsi="Times New Roman" w:hint="eastAsia"/>
          <w:lang w:eastAsia="zh-CN"/>
        </w:rPr>
        <w:t xml:space="preserve"> meetings, RAN2 discussed LP-WUS operations in RRC_CONNECTED mode, and mainly focused on Option1-1 and Option1-2, following is the </w:t>
      </w:r>
      <w:r w:rsidR="005D5663">
        <w:rPr>
          <w:rFonts w:ascii="Times New Roman" w:hAnsi="Times New Roman" w:hint="eastAsia"/>
          <w:lang w:eastAsia="zh-CN"/>
        </w:rPr>
        <w:t xml:space="preserve">related </w:t>
      </w:r>
      <w:r>
        <w:rPr>
          <w:rFonts w:ascii="Times New Roman" w:hAnsi="Times New Roman" w:hint="eastAsia"/>
          <w:lang w:eastAsia="zh-CN"/>
        </w:rPr>
        <w:t>agreements:</w:t>
      </w:r>
    </w:p>
    <w:p w14:paraId="32E2BD37" w14:textId="2FFA7954" w:rsidR="00596605" w:rsidRPr="00735DD0" w:rsidRDefault="00031286" w:rsidP="008D45F5">
      <w:pPr>
        <w:spacing w:beforeLines="50" w:before="120"/>
        <w:rPr>
          <w:rFonts w:ascii="Times New Roman" w:hAnsi="Times New Roman"/>
          <w:b/>
          <w:bCs/>
          <w:u w:val="single"/>
          <w:lang w:eastAsia="zh-CN"/>
        </w:rPr>
      </w:pPr>
      <w:r w:rsidRPr="00735DD0">
        <w:rPr>
          <w:rFonts w:ascii="Times New Roman" w:hAnsi="Times New Roman"/>
          <w:b/>
          <w:bCs/>
          <w:u w:val="single"/>
          <w:lang w:eastAsia="zh-CN"/>
        </w:rPr>
        <w:t>RAN2#12</w:t>
      </w:r>
      <w:r w:rsidRPr="00735DD0">
        <w:rPr>
          <w:rFonts w:ascii="Times New Roman" w:hAnsi="Times New Roman" w:hint="eastAsia"/>
          <w:b/>
          <w:bCs/>
          <w:u w:val="single"/>
          <w:lang w:eastAsia="zh-CN"/>
        </w:rPr>
        <w:t>6</w:t>
      </w:r>
      <w:r w:rsidRPr="00735DD0">
        <w:rPr>
          <w:rFonts w:ascii="Times New Roman" w:hAnsi="Times New Roman"/>
          <w:b/>
          <w:bCs/>
          <w:u w:val="single"/>
          <w:lang w:eastAsia="zh-CN"/>
        </w:rPr>
        <w:t xml:space="preserve"> meeting</w:t>
      </w:r>
      <w:r w:rsidR="005D5663" w:rsidRPr="00735DD0">
        <w:rPr>
          <w:rFonts w:ascii="Times New Roman" w:hAnsi="Times New Roman" w:hint="eastAsia"/>
          <w:b/>
          <w:bCs/>
          <w:u w:val="single"/>
          <w:lang w:eastAsia="zh-CN"/>
        </w:rPr>
        <w:t xml:space="preserve"> agreements</w:t>
      </w:r>
      <w:r w:rsidR="00D80030" w:rsidRPr="00735DD0">
        <w:rPr>
          <w:rFonts w:ascii="Times New Roman" w:eastAsiaTheme="minorEastAsia" w:hAnsi="Times New Roman" w:hint="eastAsia"/>
          <w:b/>
          <w:bCs/>
          <w:u w:val="single"/>
          <w:lang w:eastAsia="zh-CN"/>
        </w:rPr>
        <w:t xml:space="preserve"> [1]</w:t>
      </w:r>
      <w:r w:rsidR="00596605" w:rsidRPr="00735DD0">
        <w:rPr>
          <w:rFonts w:ascii="Times New Roman" w:hAnsi="Times New Roman" w:hint="eastAsia"/>
          <w:b/>
          <w:bCs/>
          <w:u w:val="single"/>
          <w:lang w:eastAsia="zh-CN"/>
        </w:rPr>
        <w:t>:</w:t>
      </w:r>
    </w:p>
    <w:tbl>
      <w:tblPr>
        <w:tblStyle w:val="af2"/>
        <w:tblW w:w="0" w:type="auto"/>
        <w:tblLook w:val="04A0" w:firstRow="1" w:lastRow="0" w:firstColumn="1" w:lastColumn="0" w:noHBand="0" w:noVBand="1"/>
      </w:tblPr>
      <w:tblGrid>
        <w:gridCol w:w="9631"/>
      </w:tblGrid>
      <w:tr w:rsidR="00596605" w14:paraId="2B6D86D3" w14:textId="77777777" w:rsidTr="00596605">
        <w:tc>
          <w:tcPr>
            <w:tcW w:w="9631" w:type="dxa"/>
          </w:tcPr>
          <w:p w14:paraId="2E79D8BD" w14:textId="77777777" w:rsidR="00307554" w:rsidRPr="000C118D" w:rsidRDefault="00307554" w:rsidP="00307554">
            <w:pPr>
              <w:pStyle w:val="Agreement"/>
              <w:tabs>
                <w:tab w:val="clear" w:pos="9621"/>
                <w:tab w:val="num" w:pos="1619"/>
              </w:tabs>
              <w:overflowPunct/>
              <w:autoSpaceDE/>
              <w:autoSpaceDN/>
              <w:adjustRightInd/>
              <w:ind w:left="1619"/>
              <w:textAlignment w:val="auto"/>
              <w:rPr>
                <w:lang w:eastAsia="zh-CN"/>
              </w:rPr>
            </w:pPr>
            <w:r w:rsidRPr="000C118D">
              <w:rPr>
                <w:lang w:eastAsia="zh-CN"/>
              </w:rPr>
              <w:t>In RRC_CONNECTED mode, RAN2 to further discuss the impacts of LP-WUS operation methods identified in RAN1.</w:t>
            </w:r>
          </w:p>
          <w:p w14:paraId="137C91FF" w14:textId="77777777" w:rsidR="00307554" w:rsidRPr="00336AC4" w:rsidRDefault="00307554" w:rsidP="00307554">
            <w:pPr>
              <w:pStyle w:val="Agreement"/>
              <w:tabs>
                <w:tab w:val="clear" w:pos="9621"/>
                <w:tab w:val="num" w:pos="1619"/>
              </w:tabs>
              <w:overflowPunct/>
              <w:autoSpaceDE/>
              <w:autoSpaceDN/>
              <w:adjustRightInd/>
              <w:ind w:left="1619"/>
              <w:textAlignment w:val="auto"/>
              <w:rPr>
                <w:lang w:eastAsia="zh-CN"/>
              </w:rPr>
            </w:pPr>
            <w:r w:rsidRPr="00336AC4">
              <w:rPr>
                <w:lang w:eastAsia="zh-CN"/>
              </w:rPr>
              <w:t>For Option 1-1 (as described in RAN1 agreement),</w:t>
            </w:r>
            <w:bookmarkStart w:id="3" w:name="OLE_LINK5"/>
            <w:r w:rsidRPr="00336AC4">
              <w:rPr>
                <w:lang w:eastAsia="zh-CN"/>
              </w:rPr>
              <w:t xml:space="preserve"> the LP-WUS monitoring occasion locates at a configured time offset before the start of drx-onDurationTimer</w:t>
            </w:r>
            <w:bookmarkEnd w:id="3"/>
            <w:r w:rsidRPr="00336AC4">
              <w:rPr>
                <w:lang w:eastAsia="zh-CN"/>
              </w:rPr>
              <w:t>. The range of time offset can be determined by RAN1.</w:t>
            </w:r>
          </w:p>
          <w:p w14:paraId="2CF9941E"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r w:rsidRPr="009C6633">
              <w:rPr>
                <w:lang w:eastAsia="zh-CN"/>
              </w:rPr>
              <w:t>For Option 1-1, RAN2 assumes the solutions/ operations introduced for DCP mechanism is taken as baseline.</w:t>
            </w:r>
          </w:p>
          <w:p w14:paraId="7DB40A60" w14:textId="77777777" w:rsidR="00307554" w:rsidRPr="009C6633" w:rsidRDefault="00307554" w:rsidP="00307554">
            <w:pPr>
              <w:pStyle w:val="Agreement"/>
              <w:tabs>
                <w:tab w:val="clear" w:pos="9621"/>
                <w:tab w:val="num" w:pos="1619"/>
              </w:tabs>
              <w:overflowPunct/>
              <w:autoSpaceDE/>
              <w:autoSpaceDN/>
              <w:adjustRightInd/>
              <w:ind w:left="1619"/>
              <w:textAlignment w:val="auto"/>
              <w:rPr>
                <w:lang w:eastAsia="zh-CN"/>
              </w:rPr>
            </w:pPr>
            <w:bookmarkStart w:id="4" w:name="_Hlk193745733"/>
            <w:r w:rsidRPr="009C6633">
              <w:rPr>
                <w:lang w:eastAsia="zh-CN"/>
              </w:rPr>
              <w:t>RAN2 assume that legacy DCP and Option 1-1 is not configured simultaneously for a UE.</w:t>
            </w:r>
          </w:p>
          <w:bookmarkEnd w:id="4"/>
          <w:p w14:paraId="4BD0FC58" w14:textId="33436310" w:rsidR="00596605" w:rsidRPr="00307554" w:rsidRDefault="00307554" w:rsidP="00307554">
            <w:pPr>
              <w:pStyle w:val="Agreement"/>
              <w:tabs>
                <w:tab w:val="clear" w:pos="9621"/>
                <w:tab w:val="num" w:pos="1619"/>
              </w:tabs>
              <w:overflowPunct/>
              <w:autoSpaceDE/>
              <w:autoSpaceDN/>
              <w:adjustRightInd/>
              <w:ind w:left="1619"/>
              <w:textAlignment w:val="auto"/>
              <w:rPr>
                <w:lang w:eastAsia="zh-CN"/>
              </w:rPr>
            </w:pPr>
            <w:r w:rsidRPr="008440ED">
              <w:rPr>
                <w:lang w:eastAsia="zh-CN"/>
              </w:rPr>
              <w:t>The LP-WUS related configuration for RRC CONNECTED state UE is provided via dedicated RRC message.</w:t>
            </w:r>
          </w:p>
        </w:tc>
      </w:tr>
    </w:tbl>
    <w:p w14:paraId="16CB332F" w14:textId="5B28CE43" w:rsidR="005D5663" w:rsidRPr="001D57E5" w:rsidRDefault="00735DD0">
      <w:pPr>
        <w:spacing w:beforeLines="50" w:before="120"/>
        <w:rPr>
          <w:rFonts w:ascii="Times New Roman" w:eastAsia="宋体" w:hAnsi="Times New Roman"/>
          <w:b/>
          <w:bCs/>
          <w:spacing w:val="2"/>
          <w:kern w:val="2"/>
          <w:u w:val="single"/>
          <w:lang w:eastAsia="zh-CN"/>
        </w:rPr>
      </w:pPr>
      <w:r w:rsidRPr="001D57E5">
        <w:rPr>
          <w:rFonts w:ascii="Times New Roman" w:eastAsia="宋体" w:hAnsi="Times New Roman" w:hint="eastAsia"/>
          <w:b/>
          <w:bCs/>
          <w:spacing w:val="2"/>
          <w:kern w:val="2"/>
          <w:u w:val="single"/>
          <w:lang w:eastAsia="zh-CN"/>
        </w:rPr>
        <w:t>RAN2#127 meeting agreements [2]:</w:t>
      </w:r>
    </w:p>
    <w:tbl>
      <w:tblPr>
        <w:tblStyle w:val="af2"/>
        <w:tblW w:w="0" w:type="auto"/>
        <w:tblLook w:val="04A0" w:firstRow="1" w:lastRow="0" w:firstColumn="1" w:lastColumn="0" w:noHBand="0" w:noVBand="1"/>
      </w:tblPr>
      <w:tblGrid>
        <w:gridCol w:w="9631"/>
      </w:tblGrid>
      <w:tr w:rsidR="00B73F91" w14:paraId="5823860B" w14:textId="77777777" w:rsidTr="00B73F91">
        <w:tc>
          <w:tcPr>
            <w:tcW w:w="9631" w:type="dxa"/>
          </w:tcPr>
          <w:p w14:paraId="0D5C1793" w14:textId="77777777" w:rsidR="00B73F91" w:rsidRDefault="00B73F91" w:rsidP="00B73F91">
            <w:pPr>
              <w:pStyle w:val="Agreement"/>
              <w:tabs>
                <w:tab w:val="clear" w:pos="9621"/>
                <w:tab w:val="num" w:pos="1619"/>
              </w:tabs>
              <w:overflowPunct/>
              <w:autoSpaceDE/>
              <w:autoSpaceDN/>
              <w:adjustRightInd/>
              <w:ind w:left="1619"/>
              <w:textAlignment w:val="auto"/>
              <w:rPr>
                <w:lang w:eastAsia="zh-CN"/>
              </w:rPr>
            </w:pPr>
            <w:r w:rsidRPr="00E95B27">
              <w:rPr>
                <w:lang w:eastAsia="zh-CN"/>
              </w:rPr>
              <w:t xml:space="preserve">For option 1-2, </w:t>
            </w:r>
          </w:p>
          <w:p w14:paraId="21010C24" w14:textId="77777777" w:rsidR="00B73F91" w:rsidRPr="009A0FC6" w:rsidRDefault="00B73F91" w:rsidP="00B73F91">
            <w:pPr>
              <w:pStyle w:val="Agreement"/>
              <w:numPr>
                <w:ilvl w:val="2"/>
                <w:numId w:val="5"/>
              </w:numPr>
              <w:tabs>
                <w:tab w:val="clear" w:pos="1791"/>
                <w:tab w:val="num" w:pos="2160"/>
              </w:tabs>
              <w:overflowPunct/>
              <w:autoSpaceDE/>
              <w:autoSpaceDN/>
              <w:adjustRightInd/>
              <w:ind w:left="2160"/>
              <w:textAlignment w:val="auto"/>
              <w:rPr>
                <w:lang w:eastAsia="zh-CN"/>
              </w:rPr>
            </w:pPr>
            <w:r w:rsidRPr="009A0FC6">
              <w:rPr>
                <w:lang w:eastAsia="zh-CN"/>
              </w:rPr>
              <w:t>After LP-WUS triggers the UE to perform PDCCH monitoring, the UE starts one timer. When the timer is running, the UE monitors PDCCH. FFS on the timer (e.g., newly defined timer or legacy timer.)</w:t>
            </w:r>
          </w:p>
          <w:p w14:paraId="213A6438" w14:textId="09A33EC9" w:rsidR="00B73F91" w:rsidRPr="00B73F91" w:rsidRDefault="00B73F91" w:rsidP="00B73F91">
            <w:pPr>
              <w:pStyle w:val="Agreement"/>
              <w:numPr>
                <w:ilvl w:val="2"/>
                <w:numId w:val="5"/>
              </w:numPr>
              <w:tabs>
                <w:tab w:val="clear" w:pos="1791"/>
                <w:tab w:val="num" w:pos="2160"/>
              </w:tabs>
              <w:overflowPunct/>
              <w:autoSpaceDE/>
              <w:autoSpaceDN/>
              <w:adjustRightInd/>
              <w:ind w:left="2160"/>
              <w:textAlignment w:val="auto"/>
              <w:rPr>
                <w:lang w:eastAsia="zh-CN"/>
              </w:rPr>
            </w:pPr>
            <w:r w:rsidRPr="00DC1416">
              <w:rPr>
                <w:lang w:eastAsia="zh-CN"/>
              </w:rPr>
              <w:t>The timer is started at a time offset after receiving the LP-WUS indication for PDCCH monitoring. The range of time offset is left for RAN1.</w:t>
            </w:r>
          </w:p>
        </w:tc>
      </w:tr>
    </w:tbl>
    <w:p w14:paraId="40BAB897" w14:textId="432C3BF9" w:rsidR="00735DD0" w:rsidRPr="00D0684E" w:rsidRDefault="00A807C9">
      <w:pPr>
        <w:spacing w:beforeLines="50" w:before="120"/>
        <w:rPr>
          <w:rFonts w:ascii="Times New Roman" w:eastAsia="宋体" w:hAnsi="Times New Roman"/>
          <w:b/>
          <w:bCs/>
          <w:spacing w:val="2"/>
          <w:kern w:val="2"/>
          <w:u w:val="single"/>
          <w:lang w:eastAsia="zh-CN"/>
        </w:rPr>
      </w:pPr>
      <w:r w:rsidRPr="00D0684E">
        <w:rPr>
          <w:rFonts w:ascii="Times New Roman" w:eastAsia="宋体" w:hAnsi="Times New Roman" w:hint="eastAsia"/>
          <w:b/>
          <w:bCs/>
          <w:spacing w:val="2"/>
          <w:kern w:val="2"/>
          <w:u w:val="single"/>
          <w:lang w:eastAsia="zh-CN"/>
        </w:rPr>
        <w:t>RAN2#127bis meeting agreements [3]:</w:t>
      </w:r>
    </w:p>
    <w:tbl>
      <w:tblPr>
        <w:tblStyle w:val="af2"/>
        <w:tblW w:w="0" w:type="auto"/>
        <w:tblLook w:val="04A0" w:firstRow="1" w:lastRow="0" w:firstColumn="1" w:lastColumn="0" w:noHBand="0" w:noVBand="1"/>
      </w:tblPr>
      <w:tblGrid>
        <w:gridCol w:w="9631"/>
      </w:tblGrid>
      <w:tr w:rsidR="00A807C9" w14:paraId="5E9375CF" w14:textId="77777777" w:rsidTr="001C7361">
        <w:tc>
          <w:tcPr>
            <w:tcW w:w="10194" w:type="dxa"/>
          </w:tcPr>
          <w:p w14:paraId="5F19099C" w14:textId="7DD3D764" w:rsidR="00A807C9" w:rsidRPr="000E78E4" w:rsidRDefault="00A807C9" w:rsidP="00A807C9">
            <w:pPr>
              <w:pStyle w:val="Agreement"/>
              <w:tabs>
                <w:tab w:val="clear" w:pos="9621"/>
                <w:tab w:val="num" w:pos="1619"/>
              </w:tabs>
              <w:overflowPunct/>
              <w:autoSpaceDE/>
              <w:autoSpaceDN/>
              <w:adjustRightInd/>
              <w:ind w:left="1619"/>
              <w:textAlignment w:val="auto"/>
            </w:pPr>
            <w:r w:rsidRPr="00C7021B">
              <w:rPr>
                <w:lang w:eastAsia="zh-CN"/>
              </w:rPr>
              <w:t xml:space="preserve">For Option 1-2, </w:t>
            </w:r>
            <w:bookmarkStart w:id="5" w:name="_Hlk193745884"/>
            <w:r w:rsidRPr="00C7021B">
              <w:rPr>
                <w:lang w:eastAsia="zh-CN"/>
              </w:rPr>
              <w:t xml:space="preserve">LP-WUS monitoring is performed at least outside legacy C-DRX Active Time. </w:t>
            </w:r>
            <w:bookmarkEnd w:id="5"/>
            <w:r w:rsidRPr="00C7021B">
              <w:rPr>
                <w:lang w:eastAsia="zh-CN"/>
              </w:rPr>
              <w:t>FFS if the legacy drx-onDurationTimer is started or not if the new timer is configured in Option 1-2.</w:t>
            </w:r>
            <w:r w:rsidRPr="000E78E4">
              <w:t xml:space="preserve"> </w:t>
            </w:r>
          </w:p>
          <w:p w14:paraId="5E9290A1" w14:textId="77777777" w:rsidR="00A807C9" w:rsidRDefault="00A807C9" w:rsidP="00A807C9">
            <w:pPr>
              <w:pStyle w:val="Agreement"/>
              <w:tabs>
                <w:tab w:val="clear" w:pos="9621"/>
                <w:tab w:val="num" w:pos="1619"/>
              </w:tabs>
              <w:overflowPunct/>
              <w:autoSpaceDE/>
              <w:autoSpaceDN/>
              <w:adjustRightInd/>
              <w:ind w:left="1619"/>
              <w:textAlignment w:val="auto"/>
              <w:rPr>
                <w:bCs/>
                <w:lang w:eastAsia="zh-CN"/>
              </w:rPr>
            </w:pPr>
            <w:r w:rsidRPr="00CE2542">
              <w:rPr>
                <w:iCs/>
                <w:lang w:eastAsia="zh-CN"/>
              </w:rPr>
              <w:t xml:space="preserve">In option 1-2, </w:t>
            </w:r>
            <w:r w:rsidRPr="00A807C9">
              <w:rPr>
                <w:iCs/>
                <w:lang w:eastAsia="zh-CN"/>
              </w:rPr>
              <w:t>a new timer trigge</w:t>
            </w:r>
            <w:r w:rsidRPr="00CE2542">
              <w:rPr>
                <w:iCs/>
                <w:lang w:eastAsia="zh-CN"/>
              </w:rPr>
              <w:t xml:space="preserve">red by LPWUS is introduced. When this new timer is running, UE is </w:t>
            </w:r>
            <w:r w:rsidRPr="009C1E93">
              <w:rPr>
                <w:iCs/>
                <w:lang w:eastAsia="zh-CN"/>
              </w:rPr>
              <w:t xml:space="preserve">in C-DRX active time. </w:t>
            </w:r>
            <w:r w:rsidRPr="009C1E93">
              <w:rPr>
                <w:bCs/>
                <w:lang w:eastAsia="zh-CN"/>
              </w:rPr>
              <w:t>When UE is not in C-DRX active time, UE goes back to LPWUS monitoring.</w:t>
            </w:r>
            <w:r w:rsidRPr="003672C0">
              <w:rPr>
                <w:bCs/>
                <w:lang w:eastAsia="zh-CN"/>
              </w:rPr>
              <w:t xml:space="preserve"> </w:t>
            </w:r>
          </w:p>
          <w:p w14:paraId="37C368AD" w14:textId="77777777" w:rsidR="00A807C9" w:rsidRPr="00E27B91" w:rsidRDefault="00A807C9" w:rsidP="00A807C9">
            <w:pPr>
              <w:pStyle w:val="Agreement"/>
              <w:tabs>
                <w:tab w:val="clear" w:pos="9621"/>
                <w:tab w:val="num" w:pos="1619"/>
              </w:tabs>
              <w:overflowPunct/>
              <w:autoSpaceDE/>
              <w:autoSpaceDN/>
              <w:adjustRightInd/>
              <w:ind w:left="1619"/>
              <w:textAlignment w:val="auto"/>
              <w:rPr>
                <w:lang w:val="fr-FR" w:eastAsia="zh-CN"/>
              </w:rPr>
            </w:pPr>
            <w:r w:rsidRPr="00AD4EDD">
              <w:rPr>
                <w:lang w:val="en-US" w:eastAsia="zh-CN"/>
              </w:rPr>
              <w:t xml:space="preserve">When UE is in C-DRX active time, </w:t>
            </w:r>
            <w:r w:rsidRPr="00AD4EDD">
              <w:rPr>
                <w:lang w:eastAsia="zh-CN"/>
              </w:rPr>
              <w:t>UE PDCCH monitoring behaviors related to other legacy DRX timers (</w:t>
            </w:r>
            <w:r>
              <w:rPr>
                <w:lang w:eastAsia="zh-CN"/>
              </w:rPr>
              <w:t>except</w:t>
            </w:r>
            <w:r w:rsidRPr="00AD4EDD">
              <w:rPr>
                <w:lang w:eastAsia="zh-CN"/>
              </w:rPr>
              <w:t xml:space="preserve"> for drx-onDurationTimer) are not affected. </w:t>
            </w:r>
          </w:p>
        </w:tc>
      </w:tr>
    </w:tbl>
    <w:p w14:paraId="58584FF8" w14:textId="725E395D" w:rsidR="00A807C9" w:rsidRPr="00D0684E" w:rsidRDefault="00BC41FF">
      <w:pPr>
        <w:spacing w:beforeLines="50" w:before="120"/>
        <w:rPr>
          <w:rFonts w:ascii="Times New Roman" w:eastAsia="宋体" w:hAnsi="Times New Roman"/>
          <w:b/>
          <w:bCs/>
          <w:spacing w:val="2"/>
          <w:kern w:val="2"/>
          <w:u w:val="single"/>
          <w:lang w:eastAsia="zh-CN"/>
        </w:rPr>
      </w:pPr>
      <w:r w:rsidRPr="00D0684E">
        <w:rPr>
          <w:rFonts w:ascii="Times New Roman" w:eastAsia="宋体" w:hAnsi="Times New Roman" w:hint="eastAsia"/>
          <w:b/>
          <w:bCs/>
          <w:spacing w:val="2"/>
          <w:kern w:val="2"/>
          <w:u w:val="single"/>
          <w:lang w:eastAsia="zh-CN"/>
        </w:rPr>
        <w:t>RAN2#128 meeting agreements [4]:</w:t>
      </w:r>
    </w:p>
    <w:tbl>
      <w:tblPr>
        <w:tblStyle w:val="af2"/>
        <w:tblW w:w="0" w:type="auto"/>
        <w:tblLook w:val="04A0" w:firstRow="1" w:lastRow="0" w:firstColumn="1" w:lastColumn="0" w:noHBand="0" w:noVBand="1"/>
      </w:tblPr>
      <w:tblGrid>
        <w:gridCol w:w="9631"/>
      </w:tblGrid>
      <w:tr w:rsidR="00BC41FF" w14:paraId="3133CD67" w14:textId="77777777" w:rsidTr="00BC41FF">
        <w:tc>
          <w:tcPr>
            <w:tcW w:w="9631" w:type="dxa"/>
          </w:tcPr>
          <w:p w14:paraId="4626FE39" w14:textId="77777777" w:rsidR="005A5BA2" w:rsidRPr="0011326B" w:rsidRDefault="005A5BA2" w:rsidP="005A5BA2">
            <w:pPr>
              <w:pStyle w:val="Agreement"/>
              <w:tabs>
                <w:tab w:val="clear" w:pos="9621"/>
                <w:tab w:val="left" w:pos="1619"/>
              </w:tabs>
              <w:overflowPunct/>
              <w:autoSpaceDE/>
              <w:autoSpaceDN/>
              <w:adjustRightInd/>
              <w:ind w:left="1619"/>
              <w:textAlignment w:val="auto"/>
              <w:rPr>
                <w:lang w:eastAsia="zh-CN"/>
              </w:rPr>
            </w:pPr>
            <w:bookmarkStart w:id="6" w:name="_Hlk193745909"/>
            <w:r w:rsidRPr="0011326B">
              <w:rPr>
                <w:lang w:eastAsia="zh-CN"/>
              </w:rPr>
              <w:t>The drx-onDurationTimer is not started with Option 1-2 LP-WUS.</w:t>
            </w:r>
            <w:r w:rsidRPr="0011326B">
              <w:rPr>
                <w:rFonts w:hint="eastAsia"/>
                <w:lang w:eastAsia="zh-CN"/>
              </w:rPr>
              <w:t xml:space="preserve"> </w:t>
            </w:r>
          </w:p>
          <w:bookmarkEnd w:id="6"/>
          <w:p w14:paraId="60F3A958" w14:textId="77777777" w:rsidR="005A5BA2" w:rsidRDefault="005A5BA2" w:rsidP="005A5BA2">
            <w:pPr>
              <w:pStyle w:val="Agreement"/>
              <w:tabs>
                <w:tab w:val="clear" w:pos="9621"/>
                <w:tab w:val="left" w:pos="1619"/>
              </w:tabs>
              <w:overflowPunct/>
              <w:autoSpaceDE/>
              <w:autoSpaceDN/>
              <w:adjustRightInd/>
              <w:ind w:left="1619"/>
              <w:textAlignment w:val="auto"/>
              <w:rPr>
                <w:rFonts w:eastAsiaTheme="minorEastAsia"/>
                <w:lang w:eastAsia="zh-CN"/>
              </w:rPr>
            </w:pPr>
            <w:r w:rsidRPr="0011326B">
              <w:rPr>
                <w:lang w:eastAsia="zh-CN"/>
              </w:rPr>
              <w:lastRenderedPageBreak/>
              <w:t>For Option 1-2, network can configure whether UE reports periodic CSI/L1-RSRP during the time given by the configured drx-onDurationTimer</w:t>
            </w:r>
            <w:r w:rsidRPr="0011326B">
              <w:rPr>
                <w:rFonts w:hint="eastAsia"/>
                <w:lang w:eastAsia="zh-CN"/>
              </w:rPr>
              <w:t xml:space="preserve">, for the case when UE is outside C-DRX active time. </w:t>
            </w:r>
          </w:p>
          <w:p w14:paraId="66D69E4F" w14:textId="6E0223D9" w:rsidR="00825C70" w:rsidRDefault="00825C70" w:rsidP="00825C70">
            <w:pPr>
              <w:pStyle w:val="Agreement"/>
              <w:tabs>
                <w:tab w:val="clear" w:pos="9621"/>
                <w:tab w:val="left" w:pos="1619"/>
              </w:tabs>
              <w:overflowPunct/>
              <w:autoSpaceDE/>
              <w:autoSpaceDN/>
              <w:adjustRightInd/>
              <w:ind w:left="1619"/>
              <w:textAlignment w:val="auto"/>
              <w:rPr>
                <w:lang w:eastAsia="zh-CN"/>
              </w:rPr>
            </w:pPr>
            <w:bookmarkStart w:id="7" w:name="_Hlk188541803"/>
            <w:r>
              <w:rPr>
                <w:rFonts w:hint="eastAsia"/>
                <w:lang w:eastAsia="zh-CN"/>
              </w:rPr>
              <w:t>For option 1-2, if UE receives DRX command MAC CE or Long DRX command MAC CE, UE stops the new timer triggered by LP-WUS.</w:t>
            </w:r>
          </w:p>
          <w:bookmarkEnd w:id="7"/>
          <w:p w14:paraId="057694B6" w14:textId="619DB42E" w:rsidR="00BC41FF" w:rsidRPr="00EC7E25" w:rsidRDefault="00825C70" w:rsidP="00EC7E25">
            <w:pPr>
              <w:pStyle w:val="Agreement"/>
              <w:tabs>
                <w:tab w:val="clear" w:pos="9621"/>
                <w:tab w:val="left" w:pos="1619"/>
              </w:tabs>
              <w:overflowPunct/>
              <w:autoSpaceDE/>
              <w:autoSpaceDN/>
              <w:adjustRightInd/>
              <w:ind w:left="1619"/>
              <w:textAlignment w:val="auto"/>
              <w:rPr>
                <w:lang w:eastAsia="zh-CN"/>
              </w:rPr>
            </w:pPr>
            <w:r>
              <w:rPr>
                <w:rFonts w:hint="eastAsia"/>
                <w:lang w:eastAsia="zh-CN"/>
              </w:rPr>
              <w:t>Don’t support Option 1-1 and Option 1-2 simultaneously configured for the same UE.</w:t>
            </w:r>
          </w:p>
        </w:tc>
      </w:tr>
    </w:tbl>
    <w:p w14:paraId="5397117C" w14:textId="29F39227" w:rsidR="00BC41FF" w:rsidRPr="00D164D5" w:rsidRDefault="00D164D5">
      <w:pPr>
        <w:spacing w:beforeLines="50" w:before="120"/>
        <w:rPr>
          <w:rFonts w:ascii="Times New Roman" w:eastAsia="宋体" w:hAnsi="Times New Roman"/>
          <w:b/>
          <w:bCs/>
          <w:spacing w:val="2"/>
          <w:kern w:val="2"/>
          <w:u w:val="single"/>
          <w:lang w:eastAsia="zh-CN"/>
        </w:rPr>
      </w:pPr>
      <w:r w:rsidRPr="00D164D5">
        <w:rPr>
          <w:rFonts w:ascii="Times New Roman" w:eastAsia="宋体" w:hAnsi="Times New Roman" w:hint="eastAsia"/>
          <w:b/>
          <w:bCs/>
          <w:spacing w:val="2"/>
          <w:kern w:val="2"/>
          <w:u w:val="single"/>
          <w:lang w:eastAsia="zh-CN"/>
        </w:rPr>
        <w:lastRenderedPageBreak/>
        <w:t>RAN2#129meeting agreements [</w:t>
      </w:r>
      <w:r w:rsidR="00915D8C">
        <w:rPr>
          <w:rFonts w:ascii="Times New Roman" w:eastAsia="宋体" w:hAnsi="Times New Roman" w:hint="eastAsia"/>
          <w:b/>
          <w:bCs/>
          <w:spacing w:val="2"/>
          <w:kern w:val="2"/>
          <w:u w:val="single"/>
          <w:lang w:eastAsia="zh-CN"/>
        </w:rPr>
        <w:t>5</w:t>
      </w:r>
      <w:r w:rsidRPr="00D164D5">
        <w:rPr>
          <w:rFonts w:ascii="Times New Roman" w:eastAsia="宋体" w:hAnsi="Times New Roman" w:hint="eastAsia"/>
          <w:b/>
          <w:bCs/>
          <w:spacing w:val="2"/>
          <w:kern w:val="2"/>
          <w:u w:val="single"/>
          <w:lang w:eastAsia="zh-CN"/>
        </w:rPr>
        <w:t>]:</w:t>
      </w:r>
    </w:p>
    <w:tbl>
      <w:tblPr>
        <w:tblStyle w:val="af2"/>
        <w:tblW w:w="0" w:type="auto"/>
        <w:tblLook w:val="04A0" w:firstRow="1" w:lastRow="0" w:firstColumn="1" w:lastColumn="0" w:noHBand="0" w:noVBand="1"/>
      </w:tblPr>
      <w:tblGrid>
        <w:gridCol w:w="9631"/>
      </w:tblGrid>
      <w:tr w:rsidR="00D164D5" w14:paraId="1E4EA550" w14:textId="77777777" w:rsidTr="00D164D5">
        <w:tc>
          <w:tcPr>
            <w:tcW w:w="9631" w:type="dxa"/>
          </w:tcPr>
          <w:p w14:paraId="22044413" w14:textId="77777777" w:rsidR="00D164D5" w:rsidRPr="008165DE" w:rsidRDefault="00D164D5" w:rsidP="00D164D5">
            <w:pPr>
              <w:pStyle w:val="Agreement"/>
              <w:tabs>
                <w:tab w:val="clear" w:pos="9621"/>
                <w:tab w:val="left" w:pos="1619"/>
              </w:tabs>
              <w:overflowPunct/>
              <w:autoSpaceDE/>
              <w:autoSpaceDN/>
              <w:adjustRightInd/>
              <w:ind w:left="1619"/>
              <w:textAlignment w:val="auto"/>
              <w:rPr>
                <w:lang w:eastAsia="zh-CN"/>
              </w:rPr>
            </w:pPr>
            <w:r w:rsidRPr="008165DE">
              <w:rPr>
                <w:lang w:eastAsia="zh-CN"/>
              </w:rPr>
              <w:t xml:space="preserve">For Option 1-1, UE monitors LP-WUS outside C-DRX active time at least when long DRX cycle is used. FFS </w:t>
            </w:r>
            <w:r>
              <w:rPr>
                <w:rFonts w:eastAsia="宋体" w:hint="eastAsia"/>
                <w:lang w:eastAsia="zh-CN"/>
              </w:rPr>
              <w:t>whether</w:t>
            </w:r>
            <w:r w:rsidRPr="008165DE">
              <w:rPr>
                <w:lang w:eastAsia="zh-CN"/>
              </w:rPr>
              <w:t xml:space="preserve"> short DRX cycle is used.</w:t>
            </w:r>
          </w:p>
          <w:p w14:paraId="18B45B48" w14:textId="77777777" w:rsidR="00D164D5" w:rsidRPr="003630C1" w:rsidRDefault="00D164D5" w:rsidP="00D164D5">
            <w:pPr>
              <w:pStyle w:val="Agreement"/>
              <w:tabs>
                <w:tab w:val="clear" w:pos="9621"/>
                <w:tab w:val="left" w:pos="1619"/>
              </w:tabs>
              <w:overflowPunct/>
              <w:autoSpaceDE/>
              <w:autoSpaceDN/>
              <w:adjustRightInd/>
              <w:ind w:left="1619"/>
              <w:textAlignment w:val="auto"/>
              <w:rPr>
                <w:lang w:eastAsia="zh-CN"/>
              </w:rPr>
            </w:pPr>
            <w:r w:rsidRPr="003630C1">
              <w:rPr>
                <w:lang w:eastAsia="zh-CN"/>
              </w:rPr>
              <w:t>RAN2 confirm the (Long) DRX command MAC CE can be used with option 1-1 to stop drx-onDurationTimer and drx-InactivityTimer.</w:t>
            </w:r>
          </w:p>
          <w:p w14:paraId="295789CF" w14:textId="4C0705DB" w:rsidR="00D164D5" w:rsidRPr="00D164D5" w:rsidRDefault="00D164D5" w:rsidP="00D164D5">
            <w:pPr>
              <w:pStyle w:val="Agreement"/>
              <w:tabs>
                <w:tab w:val="clear" w:pos="9621"/>
                <w:tab w:val="left" w:pos="1619"/>
              </w:tabs>
              <w:overflowPunct/>
              <w:autoSpaceDE/>
              <w:autoSpaceDN/>
              <w:adjustRightInd/>
              <w:ind w:left="1619"/>
              <w:textAlignment w:val="auto"/>
              <w:rPr>
                <w:lang w:eastAsia="zh-CN"/>
              </w:rPr>
            </w:pPr>
            <w:r w:rsidRPr="003630C1">
              <w:rPr>
                <w:lang w:eastAsia="zh-CN"/>
              </w:rPr>
              <w:t>RAN2 confirm the (Long) DRX command MAC CE can be used with option 1-2 to stop the new timer and drx-InactivityTimer.</w:t>
            </w:r>
          </w:p>
        </w:tc>
      </w:tr>
    </w:tbl>
    <w:p w14:paraId="1889950C" w14:textId="77777777" w:rsidR="00D164D5" w:rsidRPr="00A807C9" w:rsidRDefault="00D164D5">
      <w:pPr>
        <w:spacing w:beforeLines="50" w:before="120"/>
        <w:rPr>
          <w:rFonts w:ascii="Times New Roman" w:eastAsia="宋体" w:hAnsi="Times New Roman"/>
          <w:spacing w:val="2"/>
          <w:kern w:val="2"/>
          <w:lang w:eastAsia="zh-CN"/>
        </w:rPr>
      </w:pPr>
    </w:p>
    <w:p w14:paraId="6F510C44" w14:textId="370D5D90"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w:t>
      </w:r>
      <w:r w:rsidR="00307554">
        <w:rPr>
          <w:rFonts w:ascii="Times New Roman" w:eastAsia="宋体" w:hAnsi="Times New Roman" w:hint="eastAsia"/>
          <w:spacing w:val="2"/>
          <w:kern w:val="2"/>
          <w:lang w:eastAsia="zh-CN"/>
        </w:rPr>
        <w:t>contribution</w:t>
      </w:r>
      <w:r w:rsidRPr="00DB4060">
        <w:rPr>
          <w:rFonts w:ascii="Times New Roman" w:eastAsia="宋体" w:hAnsi="Times New Roman"/>
          <w:spacing w:val="2"/>
          <w:kern w:val="2"/>
          <w:lang w:eastAsia="zh-CN"/>
        </w:rPr>
        <w:t xml:space="preserve">, we </w:t>
      </w:r>
      <w:r w:rsidR="00596605" w:rsidRPr="00596605">
        <w:rPr>
          <w:rFonts w:ascii="Times New Roman" w:eastAsia="宋体" w:hAnsi="Times New Roman"/>
          <w:spacing w:val="2"/>
          <w:kern w:val="2"/>
          <w:lang w:eastAsia="zh-CN"/>
        </w:rPr>
        <w:t xml:space="preserve">will discuss the </w:t>
      </w:r>
      <w:r w:rsidR="00596605">
        <w:rPr>
          <w:rFonts w:ascii="Times New Roman" w:eastAsia="宋体" w:hAnsi="Times New Roman" w:hint="eastAsia"/>
          <w:spacing w:val="2"/>
          <w:kern w:val="2"/>
          <w:lang w:eastAsia="zh-CN"/>
        </w:rPr>
        <w:t xml:space="preserve">potential </w:t>
      </w:r>
      <w:r w:rsidR="00596605" w:rsidRPr="00596605">
        <w:rPr>
          <w:rFonts w:ascii="Times New Roman" w:eastAsia="宋体" w:hAnsi="Times New Roman"/>
          <w:spacing w:val="2"/>
          <w:kern w:val="2"/>
          <w:lang w:eastAsia="zh-CN"/>
        </w:rPr>
        <w:t>RAN2 impacts with LP-WUS/WUR</w:t>
      </w:r>
      <w:r w:rsidR="00596605">
        <w:rPr>
          <w:rFonts w:ascii="Times New Roman" w:eastAsia="宋体" w:hAnsi="Times New Roman" w:hint="eastAsia"/>
          <w:spacing w:val="2"/>
          <w:kern w:val="2"/>
          <w:lang w:eastAsia="zh-CN"/>
        </w:rPr>
        <w:t xml:space="preserve"> in RRC_CONNECTED state</w:t>
      </w:r>
      <w:r w:rsidR="00596605" w:rsidRPr="00596605">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8" w:name="OLE_LINK2"/>
      <w:bookmarkStart w:id="9" w:name="OLE_LINK1"/>
    </w:p>
    <w:p w14:paraId="214BE977" w14:textId="5C0B3030" w:rsidR="00197F66" w:rsidRDefault="00B47F64" w:rsidP="00B824E0">
      <w:pPr>
        <w:pStyle w:val="2"/>
        <w:numPr>
          <w:ilvl w:val="1"/>
          <w:numId w:val="1"/>
        </w:numPr>
        <w:ind w:left="567"/>
      </w:pPr>
      <w:r>
        <w:rPr>
          <w:rFonts w:hint="eastAsia"/>
        </w:rPr>
        <w:t xml:space="preserve">LP-WUS </w:t>
      </w:r>
      <w:r w:rsidR="00C22CC6">
        <w:rPr>
          <w:rFonts w:hint="eastAsia"/>
        </w:rPr>
        <w:t>configuration</w:t>
      </w:r>
    </w:p>
    <w:p w14:paraId="681A9628" w14:textId="0FFF0A53" w:rsidR="0036427C" w:rsidRDefault="00250D0F" w:rsidP="00B7746D">
      <w:pPr>
        <w:pStyle w:val="3"/>
        <w:ind w:left="851" w:hanging="851"/>
      </w:pPr>
      <w:r>
        <w:rPr>
          <w:rFonts w:hint="eastAsia"/>
        </w:rPr>
        <w:t>LP-WUS</w:t>
      </w:r>
      <w:r w:rsidR="00C22CC6">
        <w:rPr>
          <w:rFonts w:hint="eastAsia"/>
        </w:rPr>
        <w:t xml:space="preserve"> &amp; short DRX cycle</w:t>
      </w:r>
    </w:p>
    <w:p w14:paraId="2D08DE22" w14:textId="27287F39" w:rsidR="00D51DE8" w:rsidRDefault="00C22CC6" w:rsidP="00D51DE8">
      <w:pPr>
        <w:rPr>
          <w:rFonts w:ascii="Times New Roman" w:eastAsiaTheme="minorEastAsia" w:hAnsi="Times New Roman"/>
          <w:lang w:eastAsia="zh-CN"/>
        </w:rPr>
      </w:pPr>
      <w:r w:rsidRPr="00605E67">
        <w:rPr>
          <w:rFonts w:ascii="Times New Roman" w:eastAsiaTheme="minorEastAsia" w:hAnsi="Times New Roman" w:hint="eastAsia"/>
          <w:lang w:eastAsia="zh-CN"/>
        </w:rPr>
        <w:t xml:space="preserve">In last meeting, </w:t>
      </w:r>
      <w:r w:rsidR="00250D0F" w:rsidRPr="00605E67">
        <w:rPr>
          <w:rFonts w:ascii="Times New Roman" w:eastAsiaTheme="minorEastAsia" w:hAnsi="Times New Roman" w:hint="eastAsia"/>
          <w:lang w:eastAsia="zh-CN"/>
        </w:rPr>
        <w:t>RAN2 discussed the issue in RAN1</w:t>
      </w:r>
      <w:r w:rsidR="00250D0F" w:rsidRPr="00605E67">
        <w:rPr>
          <w:rFonts w:ascii="Times New Roman" w:eastAsiaTheme="minorEastAsia" w:hAnsi="Times New Roman"/>
          <w:lang w:eastAsia="zh-CN"/>
        </w:rPr>
        <w:t>’</w:t>
      </w:r>
      <w:r w:rsidR="00250D0F" w:rsidRPr="00605E67">
        <w:rPr>
          <w:rFonts w:ascii="Times New Roman" w:eastAsiaTheme="minorEastAsia" w:hAnsi="Times New Roman" w:hint="eastAsia"/>
          <w:lang w:eastAsia="zh-CN"/>
        </w:rPr>
        <w:t xml:space="preserve">s LS on whether </w:t>
      </w:r>
      <w:r w:rsidR="00605E67" w:rsidRPr="00605E67">
        <w:rPr>
          <w:rFonts w:ascii="Times New Roman" w:eastAsiaTheme="minorEastAsia" w:hAnsi="Times New Roman" w:hint="eastAsia"/>
          <w:lang w:eastAsia="zh-CN"/>
        </w:rPr>
        <w:t>LP-WUS can be applied to the UE configured with short DRX cycle.</w:t>
      </w:r>
      <w:r w:rsidR="00605E67">
        <w:rPr>
          <w:rFonts w:ascii="Times New Roman" w:eastAsiaTheme="minorEastAsia" w:hAnsi="Times New Roman" w:hint="eastAsia"/>
          <w:lang w:eastAsia="zh-CN"/>
        </w:rPr>
        <w:t xml:space="preserve"> </w:t>
      </w:r>
      <w:r w:rsidR="00117A42">
        <w:rPr>
          <w:rFonts w:ascii="Times New Roman" w:eastAsiaTheme="minorEastAsia" w:hAnsi="Times New Roman" w:hint="eastAsia"/>
          <w:lang w:eastAsia="zh-CN"/>
        </w:rPr>
        <w:t xml:space="preserve"> For Option 1-1, though the UE may get extra power saving gain if LP-WUS is applied with short DRX, </w:t>
      </w:r>
      <w:r w:rsidR="00833145">
        <w:rPr>
          <w:rFonts w:ascii="Times New Roman" w:eastAsiaTheme="minorEastAsia" w:hAnsi="Times New Roman" w:hint="eastAsia"/>
          <w:lang w:eastAsia="zh-CN"/>
        </w:rPr>
        <w:t xml:space="preserve">it should be noticed that short DRX cycle is </w:t>
      </w:r>
      <w:r w:rsidR="00660BC5">
        <w:rPr>
          <w:rFonts w:ascii="Times New Roman" w:eastAsiaTheme="minorEastAsia" w:hAnsi="Times New Roman" w:hint="eastAsia"/>
          <w:lang w:eastAsia="zh-CN"/>
        </w:rPr>
        <w:t>mainly for the services with high latency requirements</w:t>
      </w:r>
      <w:r w:rsidR="005E0428">
        <w:rPr>
          <w:rFonts w:ascii="Times New Roman" w:eastAsiaTheme="minorEastAsia" w:hAnsi="Times New Roman" w:hint="eastAsia"/>
          <w:lang w:eastAsia="zh-CN"/>
        </w:rPr>
        <w:t xml:space="preserve">. In this case, </w:t>
      </w:r>
      <w:r w:rsidR="00660BC5">
        <w:rPr>
          <w:rFonts w:ascii="Times New Roman" w:eastAsiaTheme="minorEastAsia" w:hAnsi="Times New Roman" w:hint="eastAsia"/>
          <w:lang w:eastAsia="zh-CN"/>
        </w:rPr>
        <w:t xml:space="preserve">we think the </w:t>
      </w:r>
      <w:r w:rsidR="00660BC5">
        <w:rPr>
          <w:rFonts w:ascii="Times New Roman" w:eastAsiaTheme="minorEastAsia" w:hAnsi="Times New Roman"/>
          <w:lang w:eastAsia="zh-CN"/>
        </w:rPr>
        <w:t>possibility</w:t>
      </w:r>
      <w:r w:rsidR="00660BC5">
        <w:rPr>
          <w:rFonts w:ascii="Times New Roman" w:eastAsiaTheme="minorEastAsia" w:hAnsi="Times New Roman" w:hint="eastAsia"/>
          <w:lang w:eastAsia="zh-CN"/>
        </w:rPr>
        <w:t xml:space="preserve"> of no PDCCH is </w:t>
      </w:r>
      <w:r w:rsidR="005E0428">
        <w:rPr>
          <w:rFonts w:ascii="Times New Roman" w:eastAsiaTheme="minorEastAsia" w:hAnsi="Times New Roman" w:hint="eastAsia"/>
          <w:lang w:eastAsia="zh-CN"/>
        </w:rPr>
        <w:t>low, therefore</w:t>
      </w:r>
      <w:r w:rsidR="00D51DE8">
        <w:rPr>
          <w:rFonts w:ascii="Times New Roman" w:eastAsiaTheme="minorEastAsia" w:hAnsi="Times New Roman" w:hint="eastAsia"/>
          <w:lang w:eastAsia="zh-CN"/>
        </w:rPr>
        <w:t xml:space="preserve"> Option 1-1 is not as useful as in long DRX cycle. Besides, </w:t>
      </w:r>
      <w:r w:rsidR="00D51DE8" w:rsidRPr="00D51DE8">
        <w:rPr>
          <w:rFonts w:ascii="Times New Roman" w:eastAsiaTheme="minorEastAsia" w:hAnsi="Times New Roman" w:hint="eastAsia"/>
          <w:lang w:eastAsia="zh-CN"/>
        </w:rPr>
        <w:t>RAN2 assume that legacy DCP and Option 1-1 is not configured simultaneously for a UE</w:t>
      </w:r>
      <w:r w:rsidR="00D51DE8">
        <w:rPr>
          <w:rFonts w:ascii="Times New Roman" w:eastAsiaTheme="minorEastAsia" w:hAnsi="Times New Roman" w:hint="eastAsia"/>
          <w:lang w:eastAsia="zh-CN"/>
        </w:rPr>
        <w:t xml:space="preserve">, while DCP is only applicate in long DRX cycle. Therefore, </w:t>
      </w:r>
      <w:r w:rsidR="002559E0">
        <w:rPr>
          <w:rFonts w:ascii="Times New Roman" w:eastAsiaTheme="minorEastAsia" w:hAnsi="Times New Roman" w:hint="eastAsia"/>
          <w:lang w:eastAsia="zh-CN"/>
        </w:rPr>
        <w:t>it is proposed that Option 1-1 is not applied for short DRX cycle.</w:t>
      </w:r>
    </w:p>
    <w:p w14:paraId="212E764E" w14:textId="5C0786CA" w:rsidR="002559E0" w:rsidRDefault="002559E0" w:rsidP="00246AF6">
      <w:pPr>
        <w:rPr>
          <w:rFonts w:ascii="Times New Roman" w:eastAsiaTheme="minorEastAsia" w:hAnsi="Times New Roman"/>
          <w:lang w:eastAsia="zh-CN"/>
        </w:rPr>
      </w:pPr>
      <w:r>
        <w:rPr>
          <w:rFonts w:ascii="Times New Roman" w:eastAsiaTheme="minorEastAsia" w:hAnsi="Times New Roman" w:hint="eastAsia"/>
          <w:lang w:eastAsia="zh-CN"/>
        </w:rPr>
        <w:t xml:space="preserve">As to </w:t>
      </w:r>
      <w:r w:rsidR="005463EA">
        <w:rPr>
          <w:rFonts w:ascii="Times New Roman" w:eastAsiaTheme="minorEastAsia" w:hAnsi="Times New Roman" w:hint="eastAsia"/>
          <w:lang w:eastAsia="zh-CN"/>
        </w:rPr>
        <w:t xml:space="preserve">Option 1-2, it is </w:t>
      </w:r>
      <w:r w:rsidR="005463EA" w:rsidRPr="005463EA">
        <w:rPr>
          <w:rFonts w:ascii="Times New Roman" w:eastAsiaTheme="minorEastAsia" w:hAnsi="Times New Roman"/>
          <w:lang w:eastAsia="zh-CN"/>
        </w:rPr>
        <w:t>LP-WUS monitoring is performed at least outside legacy C-DRX Active Time</w:t>
      </w:r>
      <w:r w:rsidR="005463EA">
        <w:rPr>
          <w:rFonts w:ascii="Times New Roman" w:eastAsiaTheme="minorEastAsia" w:hAnsi="Times New Roman" w:hint="eastAsia"/>
          <w:lang w:eastAsia="zh-CN"/>
        </w:rPr>
        <w:t>, and</w:t>
      </w:r>
      <w:r w:rsidR="00246AF6">
        <w:rPr>
          <w:rFonts w:ascii="Times New Roman" w:eastAsiaTheme="minorEastAsia" w:hAnsi="Times New Roman" w:hint="eastAsia"/>
          <w:lang w:eastAsia="zh-CN"/>
        </w:rPr>
        <w:t xml:space="preserve"> t</w:t>
      </w:r>
      <w:r w:rsidR="00246AF6" w:rsidRPr="00246AF6">
        <w:rPr>
          <w:rFonts w:ascii="Times New Roman" w:eastAsiaTheme="minorEastAsia" w:hAnsi="Times New Roman" w:hint="eastAsia"/>
          <w:lang w:eastAsia="zh-CN"/>
        </w:rPr>
        <w:t xml:space="preserve">he </w:t>
      </w:r>
      <w:r w:rsidR="00246AF6" w:rsidRPr="00246AF6">
        <w:rPr>
          <w:rFonts w:ascii="Times New Roman" w:eastAsiaTheme="minorEastAsia" w:hAnsi="Times New Roman" w:hint="eastAsia"/>
          <w:i/>
          <w:iCs/>
          <w:lang w:eastAsia="zh-CN"/>
        </w:rPr>
        <w:t>drx-onDurationTimer</w:t>
      </w:r>
      <w:r w:rsidR="00246AF6" w:rsidRPr="00246AF6">
        <w:rPr>
          <w:rFonts w:ascii="Times New Roman" w:eastAsiaTheme="minorEastAsia" w:hAnsi="Times New Roman" w:hint="eastAsia"/>
          <w:lang w:eastAsia="zh-CN"/>
        </w:rPr>
        <w:t xml:space="preserve"> is not started with Option 1-2 LP-WUS</w:t>
      </w:r>
      <w:r w:rsidR="00246AF6">
        <w:rPr>
          <w:rFonts w:ascii="Times New Roman" w:eastAsiaTheme="minorEastAsia" w:hAnsi="Times New Roman" w:hint="eastAsia"/>
          <w:lang w:eastAsia="zh-CN"/>
        </w:rPr>
        <w:t xml:space="preserve">. </w:t>
      </w:r>
      <w:r w:rsidR="00876874">
        <w:rPr>
          <w:rFonts w:ascii="Times New Roman" w:eastAsiaTheme="minorEastAsia" w:hAnsi="Times New Roman" w:hint="eastAsia"/>
          <w:lang w:eastAsia="zh-CN"/>
        </w:rPr>
        <w:t>That to say</w:t>
      </w:r>
      <w:r w:rsidR="00246AF6">
        <w:rPr>
          <w:rFonts w:ascii="Times New Roman" w:eastAsiaTheme="minorEastAsia" w:hAnsi="Times New Roman" w:hint="eastAsia"/>
          <w:lang w:eastAsia="zh-CN"/>
        </w:rPr>
        <w:t xml:space="preserve">, </w:t>
      </w:r>
      <w:r w:rsidR="00876874">
        <w:rPr>
          <w:rFonts w:ascii="Times New Roman" w:eastAsiaTheme="minorEastAsia" w:hAnsi="Times New Roman" w:hint="eastAsia"/>
          <w:lang w:eastAsia="zh-CN"/>
        </w:rPr>
        <w:t xml:space="preserve">UE monitor LP-WUS outside legacy C-DRX Active Time, </w:t>
      </w:r>
      <w:r w:rsidR="00246AF6">
        <w:rPr>
          <w:rFonts w:ascii="Times New Roman" w:eastAsiaTheme="minorEastAsia" w:hAnsi="Times New Roman" w:hint="eastAsia"/>
          <w:lang w:eastAsia="zh-CN"/>
        </w:rPr>
        <w:t>no matter short DRX cycle or long DRX cycle  is used</w:t>
      </w:r>
      <w:r w:rsidR="00876874">
        <w:rPr>
          <w:rFonts w:ascii="Times New Roman" w:eastAsiaTheme="minorEastAsia" w:hAnsi="Times New Roman" w:hint="eastAsia"/>
          <w:lang w:eastAsia="zh-CN"/>
        </w:rPr>
        <w:t>. Therefore, there</w:t>
      </w:r>
      <w:r w:rsidR="00876874">
        <w:rPr>
          <w:rFonts w:ascii="Times New Roman" w:eastAsiaTheme="minorEastAsia" w:hAnsi="Times New Roman"/>
          <w:lang w:eastAsia="zh-CN"/>
        </w:rPr>
        <w:t>’</w:t>
      </w:r>
      <w:r w:rsidR="00876874">
        <w:rPr>
          <w:rFonts w:ascii="Times New Roman" w:eastAsiaTheme="minorEastAsia" w:hAnsi="Times New Roman" w:hint="eastAsia"/>
          <w:lang w:eastAsia="zh-CN"/>
        </w:rPr>
        <w:t>s no need to specify Option 1-2 with short DRX.</w:t>
      </w:r>
    </w:p>
    <w:p w14:paraId="2A3874FE" w14:textId="36D1E971" w:rsidR="00876874" w:rsidRPr="00213A4B" w:rsidRDefault="00876874" w:rsidP="00AB37F0">
      <w:pPr>
        <w:spacing w:before="240"/>
        <w:ind w:left="988" w:hangingChars="494" w:hanging="988"/>
        <w:rPr>
          <w:rFonts w:ascii="Times New Roman" w:eastAsiaTheme="minorEastAsia" w:hAnsi="Times New Roman"/>
          <w:b/>
          <w:bCs/>
          <w:lang w:eastAsia="zh-CN"/>
        </w:rPr>
      </w:pPr>
      <w:r w:rsidRPr="00213A4B">
        <w:rPr>
          <w:rFonts w:ascii="Times New Roman" w:eastAsiaTheme="minorEastAsia" w:hAnsi="Times New Roman" w:hint="eastAsia"/>
          <w:b/>
          <w:bCs/>
          <w:lang w:eastAsia="zh-CN"/>
        </w:rPr>
        <w:t xml:space="preserve">Proposal 1: LP-WUS </w:t>
      </w:r>
      <w:r w:rsidRPr="00AB37F0">
        <w:rPr>
          <w:rFonts w:ascii="Times New Roman" w:hAnsi="Times New Roman"/>
          <w:b/>
          <w:bCs/>
          <w:lang w:eastAsia="zh-CN"/>
        </w:rPr>
        <w:t>especially</w:t>
      </w:r>
      <w:r w:rsidRPr="00213A4B">
        <w:rPr>
          <w:rFonts w:ascii="Times New Roman" w:eastAsiaTheme="minorEastAsia" w:hAnsi="Times New Roman" w:hint="eastAsia"/>
          <w:b/>
          <w:bCs/>
          <w:lang w:eastAsia="zh-CN"/>
        </w:rPr>
        <w:t xml:space="preserve">  Option 1-1 is not applied for short DRX cycle.</w:t>
      </w:r>
    </w:p>
    <w:p w14:paraId="1747A86F" w14:textId="17C23C55" w:rsidR="00E17C47" w:rsidRDefault="00E17C47" w:rsidP="00E17C47">
      <w:pPr>
        <w:pStyle w:val="3"/>
        <w:ind w:left="851" w:hanging="851"/>
      </w:pPr>
      <w:r w:rsidRPr="00E17C47">
        <w:rPr>
          <w:rFonts w:hint="eastAsia"/>
        </w:rPr>
        <w:t>LP-WUS in CA/DC</w:t>
      </w:r>
    </w:p>
    <w:p w14:paraId="0A0936B7" w14:textId="7786BE58" w:rsidR="00E17C47" w:rsidRDefault="00E17C47" w:rsidP="00213A4B">
      <w:pPr>
        <w:rPr>
          <w:rFonts w:ascii="Times New Roman" w:eastAsiaTheme="minorEastAsia" w:hAnsi="Times New Roman"/>
          <w:lang w:eastAsia="zh-CN"/>
        </w:rPr>
      </w:pPr>
      <w:r w:rsidRPr="00213A4B">
        <w:rPr>
          <w:rFonts w:ascii="Times New Roman" w:eastAsiaTheme="minorEastAsia" w:hAnsi="Times New Roman" w:hint="eastAsia"/>
          <w:lang w:eastAsia="zh-CN"/>
        </w:rPr>
        <w:t xml:space="preserve">Following are the </w:t>
      </w:r>
      <w:r w:rsidR="00213A4B" w:rsidRPr="00213A4B">
        <w:rPr>
          <w:rFonts w:ascii="Times New Roman" w:eastAsiaTheme="minorEastAsia" w:hAnsi="Times New Roman" w:hint="eastAsia"/>
          <w:lang w:eastAsia="zh-CN"/>
        </w:rPr>
        <w:t xml:space="preserve">RAN1 agreements </w:t>
      </w:r>
      <w:r w:rsidR="00213A4B" w:rsidRPr="00213A4B">
        <w:rPr>
          <w:rFonts w:ascii="Times New Roman" w:eastAsiaTheme="minorEastAsia" w:hAnsi="Times New Roman"/>
          <w:lang w:eastAsia="zh-CN"/>
        </w:rPr>
        <w:t>related</w:t>
      </w:r>
      <w:r w:rsidR="00213A4B" w:rsidRPr="00213A4B">
        <w:rPr>
          <w:rFonts w:ascii="Times New Roman" w:eastAsiaTheme="minorEastAsia" w:hAnsi="Times New Roman" w:hint="eastAsia"/>
          <w:lang w:eastAsia="zh-CN"/>
        </w:rPr>
        <w:t xml:space="preserve"> to LP-WUS configuration in CA/DC case</w:t>
      </w:r>
      <w:r w:rsidR="00915D8C">
        <w:rPr>
          <w:rFonts w:ascii="Times New Roman" w:eastAsiaTheme="minorEastAsia" w:hAnsi="Times New Roman" w:hint="eastAsia"/>
          <w:lang w:eastAsia="zh-CN"/>
        </w:rPr>
        <w:t xml:space="preserve"> made in last meeting [6]</w:t>
      </w:r>
      <w:r w:rsidR="00213A4B" w:rsidRPr="00213A4B">
        <w:rPr>
          <w:rFonts w:ascii="Times New Roman" w:eastAsiaTheme="minorEastAsia" w:hAnsi="Times New Roman" w:hint="eastAsia"/>
          <w:lang w:eastAsia="zh-CN"/>
        </w:rPr>
        <w:t>:</w:t>
      </w:r>
    </w:p>
    <w:tbl>
      <w:tblPr>
        <w:tblStyle w:val="af2"/>
        <w:tblW w:w="0" w:type="auto"/>
        <w:tblLook w:val="04A0" w:firstRow="1" w:lastRow="0" w:firstColumn="1" w:lastColumn="0" w:noHBand="0" w:noVBand="1"/>
      </w:tblPr>
      <w:tblGrid>
        <w:gridCol w:w="9631"/>
      </w:tblGrid>
      <w:tr w:rsidR="00213A4B" w14:paraId="6354DD63" w14:textId="77777777" w:rsidTr="00213A4B">
        <w:tc>
          <w:tcPr>
            <w:tcW w:w="9631" w:type="dxa"/>
          </w:tcPr>
          <w:p w14:paraId="255801D6" w14:textId="77777777" w:rsidR="00213A4B" w:rsidRPr="00213A4B" w:rsidRDefault="00213A4B" w:rsidP="00213A4B">
            <w:pPr>
              <w:spacing w:after="0"/>
              <w:jc w:val="left"/>
              <w:rPr>
                <w:rFonts w:ascii="Times" w:eastAsia="Batang" w:hAnsi="Times"/>
                <w:szCs w:val="24"/>
                <w:lang w:eastAsia="x-none"/>
              </w:rPr>
            </w:pPr>
            <w:r w:rsidRPr="00213A4B">
              <w:rPr>
                <w:rFonts w:ascii="Times" w:eastAsia="Batang" w:hAnsi="Times"/>
                <w:szCs w:val="24"/>
                <w:highlight w:val="green"/>
                <w:lang w:eastAsia="x-none"/>
              </w:rPr>
              <w:t>Agreement</w:t>
            </w:r>
          </w:p>
          <w:p w14:paraId="3C4B254A" w14:textId="77777777" w:rsidR="00213A4B" w:rsidRPr="00213A4B" w:rsidRDefault="00213A4B" w:rsidP="00213A4B">
            <w:pPr>
              <w:numPr>
                <w:ilvl w:val="0"/>
                <w:numId w:val="58"/>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 xml:space="preserve">For the case when UE is configured with CA </w:t>
            </w:r>
            <w:r w:rsidRPr="00213A4B">
              <w:rPr>
                <w:rFonts w:ascii="Times New Roman" w:eastAsia="Batang" w:hAnsi="Times New Roman"/>
                <w:u w:val="single"/>
                <w:lang w:eastAsia="x-none"/>
              </w:rPr>
              <w:t>without</w:t>
            </w:r>
            <w:r w:rsidRPr="00213A4B">
              <w:rPr>
                <w:rFonts w:ascii="Times New Roman" w:eastAsia="Batang" w:hAnsi="Times New Roman"/>
                <w:lang w:eastAsia="x-none"/>
              </w:rPr>
              <w:t xml:space="preserve"> dual DRX groups in RRC CONNECTED mode,</w:t>
            </w:r>
          </w:p>
          <w:p w14:paraId="29E26AB7" w14:textId="77777777" w:rsidR="00213A4B" w:rsidRPr="00213A4B" w:rsidRDefault="00213A4B" w:rsidP="00213A4B">
            <w:pPr>
              <w:numPr>
                <w:ilvl w:val="1"/>
                <w:numId w:val="58"/>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LP-WUS can be configured on a serving cell</w:t>
            </w:r>
          </w:p>
          <w:p w14:paraId="6E24B85B" w14:textId="77777777" w:rsidR="00213A4B" w:rsidRPr="00213A4B" w:rsidRDefault="00213A4B" w:rsidP="00213A4B">
            <w:pPr>
              <w:numPr>
                <w:ilvl w:val="1"/>
                <w:numId w:val="58"/>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LP-WUS indication is applicable to all serving cells</w:t>
            </w:r>
          </w:p>
          <w:p w14:paraId="11C17F03" w14:textId="77777777" w:rsidR="00213A4B" w:rsidRPr="00213A4B" w:rsidRDefault="00213A4B" w:rsidP="00213A4B">
            <w:pPr>
              <w:numPr>
                <w:ilvl w:val="2"/>
                <w:numId w:val="58"/>
              </w:numPr>
              <w:spacing w:after="0" w:line="252" w:lineRule="auto"/>
              <w:contextualSpacing/>
              <w:jc w:val="left"/>
              <w:rPr>
                <w:rFonts w:ascii="Times New Roman" w:eastAsia="Batang" w:hAnsi="Times New Roman"/>
                <w:b/>
                <w:bCs/>
                <w:lang w:eastAsia="x-none"/>
              </w:rPr>
            </w:pPr>
            <w:bookmarkStart w:id="10" w:name="_Hlk190773964"/>
            <w:r w:rsidRPr="00213A4B">
              <w:rPr>
                <w:rFonts w:ascii="Times New Roman" w:eastAsia="Batang" w:hAnsi="Times New Roman"/>
                <w:lang w:eastAsia="x-none"/>
              </w:rPr>
              <w:t>Note: There is no impact to PDCCH monitoring behaviour related to SCell dormancy/activation/deactivation</w:t>
            </w:r>
          </w:p>
          <w:bookmarkEnd w:id="10"/>
          <w:p w14:paraId="4732449F" w14:textId="77777777" w:rsidR="00213A4B" w:rsidRPr="00213A4B" w:rsidRDefault="00213A4B" w:rsidP="00213A4B">
            <w:pPr>
              <w:numPr>
                <w:ilvl w:val="0"/>
                <w:numId w:val="58"/>
              </w:numPr>
              <w:overflowPunct w:val="0"/>
              <w:spacing w:after="0" w:line="259" w:lineRule="auto"/>
              <w:jc w:val="left"/>
              <w:rPr>
                <w:rFonts w:ascii="Times New Roman" w:eastAsia="Batang" w:hAnsi="Times New Roman"/>
                <w:lang w:eastAsia="x-none"/>
              </w:rPr>
            </w:pPr>
            <w:r w:rsidRPr="00213A4B">
              <w:rPr>
                <w:rFonts w:ascii="Times New Roman" w:eastAsia="Batang" w:hAnsi="Times New Roman"/>
                <w:lang w:eastAsia="x-none"/>
              </w:rPr>
              <w:t>FFS: Whether the serving cell on which the LP-WUS is configured is only PCell or can be RRC configured cell other than PCell.</w:t>
            </w:r>
          </w:p>
          <w:p w14:paraId="6E7F59E1" w14:textId="77777777" w:rsidR="00213A4B" w:rsidRPr="00213A4B" w:rsidRDefault="00213A4B" w:rsidP="00213A4B">
            <w:pPr>
              <w:spacing w:after="0"/>
              <w:jc w:val="left"/>
              <w:rPr>
                <w:rFonts w:ascii="Times New Roman" w:eastAsia="Batang" w:hAnsi="Times New Roman"/>
                <w:lang w:eastAsia="zh-CN" w:bidi="ar"/>
              </w:rPr>
            </w:pPr>
          </w:p>
          <w:p w14:paraId="26A80FF1" w14:textId="77777777" w:rsidR="00213A4B" w:rsidRPr="00213A4B" w:rsidRDefault="00213A4B" w:rsidP="00213A4B">
            <w:pPr>
              <w:spacing w:after="0"/>
              <w:jc w:val="left"/>
              <w:rPr>
                <w:rFonts w:ascii="Times" w:eastAsia="Batang" w:hAnsi="Times"/>
                <w:szCs w:val="24"/>
                <w:lang w:eastAsia="x-none"/>
              </w:rPr>
            </w:pPr>
            <w:r w:rsidRPr="00213A4B">
              <w:rPr>
                <w:rFonts w:ascii="Times" w:eastAsia="Batang" w:hAnsi="Times"/>
                <w:szCs w:val="24"/>
                <w:highlight w:val="green"/>
                <w:lang w:eastAsia="x-none"/>
              </w:rPr>
              <w:t>Agreement</w:t>
            </w:r>
          </w:p>
          <w:p w14:paraId="18784621" w14:textId="77777777" w:rsidR="00213A4B" w:rsidRPr="00213A4B" w:rsidRDefault="00213A4B" w:rsidP="00213A4B">
            <w:pPr>
              <w:numPr>
                <w:ilvl w:val="0"/>
                <w:numId w:val="59"/>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 xml:space="preserve">For the case when UE is configured with NR-DC with CA </w:t>
            </w:r>
            <w:r w:rsidRPr="00213A4B">
              <w:rPr>
                <w:rFonts w:ascii="Times New Roman" w:eastAsia="Batang" w:hAnsi="Times New Roman"/>
                <w:u w:val="single"/>
                <w:lang w:eastAsia="x-none"/>
              </w:rPr>
              <w:t>without</w:t>
            </w:r>
            <w:r w:rsidRPr="00213A4B">
              <w:rPr>
                <w:rFonts w:ascii="Times New Roman" w:eastAsia="Batang" w:hAnsi="Times New Roman"/>
                <w:lang w:eastAsia="x-none"/>
              </w:rPr>
              <w:t xml:space="preserve"> dual DRX groups or without CA in RRC CONNECTED mode,</w:t>
            </w:r>
          </w:p>
          <w:p w14:paraId="59270E98" w14:textId="77777777" w:rsidR="00213A4B" w:rsidRPr="00213A4B" w:rsidRDefault="00213A4B" w:rsidP="00213A4B">
            <w:pPr>
              <w:numPr>
                <w:ilvl w:val="1"/>
                <w:numId w:val="59"/>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lastRenderedPageBreak/>
              <w:t>LP-WUS can be configured on a serving cell per cell-group</w:t>
            </w:r>
          </w:p>
          <w:p w14:paraId="4A67B64F" w14:textId="77777777" w:rsidR="00213A4B" w:rsidRPr="00213A4B" w:rsidRDefault="00213A4B" w:rsidP="00213A4B">
            <w:pPr>
              <w:numPr>
                <w:ilvl w:val="2"/>
                <w:numId w:val="59"/>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This does not imply that LP-WUS has to be configured on both cell groups</w:t>
            </w:r>
          </w:p>
          <w:p w14:paraId="07C9CD6B" w14:textId="77777777" w:rsidR="00213A4B" w:rsidRPr="00213A4B" w:rsidRDefault="00213A4B" w:rsidP="00213A4B">
            <w:pPr>
              <w:numPr>
                <w:ilvl w:val="1"/>
                <w:numId w:val="59"/>
              </w:numPr>
              <w:spacing w:after="0" w:line="252" w:lineRule="auto"/>
              <w:contextualSpacing/>
              <w:jc w:val="left"/>
              <w:rPr>
                <w:rFonts w:ascii="Times New Roman" w:eastAsia="Batang" w:hAnsi="Times New Roman"/>
                <w:b/>
                <w:bCs/>
                <w:lang w:eastAsia="x-none"/>
              </w:rPr>
            </w:pPr>
            <w:bookmarkStart w:id="11" w:name="_Hlk193746839"/>
            <w:r w:rsidRPr="00213A4B">
              <w:rPr>
                <w:rFonts w:ascii="Times New Roman" w:eastAsia="Batang" w:hAnsi="Times New Roman"/>
                <w:lang w:eastAsia="x-none"/>
              </w:rPr>
              <w:t>LP-WUS indication is applicable to all serving cells in the cell-group</w:t>
            </w:r>
          </w:p>
          <w:bookmarkEnd w:id="11"/>
          <w:p w14:paraId="63DA37BE" w14:textId="77777777" w:rsidR="00213A4B" w:rsidRPr="00213A4B" w:rsidRDefault="00213A4B" w:rsidP="00213A4B">
            <w:pPr>
              <w:numPr>
                <w:ilvl w:val="2"/>
                <w:numId w:val="59"/>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Note: There is no impact to PDCCH monitoring behaviour related to SCell dormancy/activation/deactivation</w:t>
            </w:r>
          </w:p>
          <w:p w14:paraId="459964DE" w14:textId="77777777" w:rsidR="00213A4B" w:rsidRPr="00213A4B" w:rsidRDefault="00213A4B" w:rsidP="00213A4B">
            <w:pPr>
              <w:numPr>
                <w:ilvl w:val="1"/>
                <w:numId w:val="59"/>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FFS whether to support this case as separate UE capability from CA case</w:t>
            </w:r>
          </w:p>
          <w:p w14:paraId="28BF6141" w14:textId="77777777" w:rsidR="00213A4B" w:rsidRPr="00213A4B" w:rsidRDefault="00213A4B" w:rsidP="00213A4B">
            <w:pPr>
              <w:numPr>
                <w:ilvl w:val="1"/>
                <w:numId w:val="59"/>
              </w:numPr>
              <w:spacing w:after="0" w:line="252" w:lineRule="auto"/>
              <w:contextualSpacing/>
              <w:jc w:val="left"/>
              <w:rPr>
                <w:rFonts w:ascii="Times New Roman" w:eastAsia="Batang" w:hAnsi="Times New Roman"/>
                <w:b/>
                <w:bCs/>
                <w:lang w:eastAsia="x-none"/>
              </w:rPr>
            </w:pPr>
            <w:r w:rsidRPr="00213A4B">
              <w:rPr>
                <w:rFonts w:ascii="Times New Roman" w:eastAsia="Batang" w:hAnsi="Times New Roman"/>
                <w:lang w:eastAsia="x-none"/>
              </w:rPr>
              <w:t>FFS UE capability for monitoring LP-WUS on one cell group or both cell groups</w:t>
            </w:r>
          </w:p>
          <w:p w14:paraId="12124E5C" w14:textId="5FB15300" w:rsidR="00213A4B" w:rsidRPr="00213A4B" w:rsidRDefault="00213A4B" w:rsidP="00213A4B">
            <w:pPr>
              <w:numPr>
                <w:ilvl w:val="0"/>
                <w:numId w:val="59"/>
              </w:numPr>
              <w:overflowPunct w:val="0"/>
              <w:spacing w:after="0" w:line="259" w:lineRule="auto"/>
              <w:jc w:val="left"/>
              <w:rPr>
                <w:rFonts w:ascii="Times New Roman" w:eastAsia="Batang" w:hAnsi="Times New Roman"/>
                <w:lang w:eastAsia="x-none"/>
              </w:rPr>
            </w:pPr>
            <w:r w:rsidRPr="00213A4B">
              <w:rPr>
                <w:rFonts w:ascii="Times New Roman" w:eastAsia="Batang" w:hAnsi="Times New Roman"/>
                <w:lang w:eastAsia="x-none"/>
              </w:rPr>
              <w:t>FFS: Whether the serving cell on which the LP-WUS is configured is only PCell/PSCell or can be RRC configured cell other than Pcell/PSCell.</w:t>
            </w:r>
          </w:p>
        </w:tc>
      </w:tr>
    </w:tbl>
    <w:p w14:paraId="48BC449F" w14:textId="77777777" w:rsidR="00213A4B" w:rsidRDefault="00213A4B" w:rsidP="00213A4B">
      <w:pPr>
        <w:rPr>
          <w:rFonts w:ascii="Times New Roman" w:eastAsiaTheme="minorEastAsia" w:hAnsi="Times New Roman"/>
          <w:lang w:eastAsia="zh-CN"/>
        </w:rPr>
      </w:pPr>
    </w:p>
    <w:p w14:paraId="371CD9A9" w14:textId="0AD6AD0D" w:rsidR="00480151" w:rsidRPr="000C395E" w:rsidRDefault="00146B17" w:rsidP="00213A4B">
      <w:pPr>
        <w:rPr>
          <w:rFonts w:ascii="Times New Roman" w:eastAsiaTheme="minorEastAsia" w:hAnsi="Times New Roman"/>
          <w:lang w:eastAsia="zh-CN"/>
        </w:rPr>
      </w:pPr>
      <w:r>
        <w:rPr>
          <w:rFonts w:ascii="Times New Roman" w:eastAsiaTheme="minorEastAsia" w:hAnsi="Times New Roman" w:hint="eastAsia"/>
          <w:lang w:eastAsia="zh-CN"/>
        </w:rPr>
        <w:t xml:space="preserve">One open issue </w:t>
      </w:r>
      <w:r w:rsidR="00790E0C">
        <w:rPr>
          <w:rFonts w:ascii="Times New Roman" w:eastAsiaTheme="minorEastAsia" w:hAnsi="Times New Roman" w:hint="eastAsia"/>
          <w:lang w:eastAsia="zh-CN"/>
        </w:rPr>
        <w:t>in CA/DC case with only one DRX group is whether SCell(s) other than PCell/PSCell can be</w:t>
      </w:r>
      <w:r w:rsidR="002B2564">
        <w:rPr>
          <w:rFonts w:ascii="Times New Roman" w:eastAsiaTheme="minorEastAsia" w:hAnsi="Times New Roman" w:hint="eastAsia"/>
          <w:lang w:eastAsia="zh-CN"/>
        </w:rPr>
        <w:t xml:space="preserve"> configured for LP-WUS monitoring. </w:t>
      </w:r>
      <w:r w:rsidR="00E668BB">
        <w:rPr>
          <w:rFonts w:ascii="Times New Roman" w:eastAsiaTheme="minorEastAsia" w:hAnsi="Times New Roman" w:hint="eastAsia"/>
          <w:lang w:eastAsia="zh-CN"/>
        </w:rPr>
        <w:t xml:space="preserve">Though in current cross carrier </w:t>
      </w:r>
      <w:r w:rsidR="00E668BB">
        <w:rPr>
          <w:rFonts w:ascii="Times New Roman" w:eastAsiaTheme="minorEastAsia" w:hAnsi="Times New Roman"/>
          <w:lang w:eastAsia="zh-CN"/>
        </w:rPr>
        <w:t>scheduling</w:t>
      </w:r>
      <w:r w:rsidR="00E668BB">
        <w:rPr>
          <w:rFonts w:ascii="Times New Roman" w:eastAsiaTheme="minorEastAsia" w:hAnsi="Times New Roman" w:hint="eastAsia"/>
          <w:lang w:eastAsia="zh-CN"/>
        </w:rPr>
        <w:t xml:space="preserve"> is supported</w:t>
      </w:r>
      <w:r w:rsidR="00D0233E">
        <w:rPr>
          <w:rFonts w:ascii="Times New Roman" w:eastAsiaTheme="minorEastAsia" w:hAnsi="Times New Roman" w:hint="eastAsia"/>
          <w:lang w:eastAsia="zh-CN"/>
        </w:rPr>
        <w:t xml:space="preserve"> </w:t>
      </w:r>
      <w:r w:rsidR="00E668BB">
        <w:rPr>
          <w:rFonts w:ascii="Times New Roman" w:eastAsiaTheme="minorEastAsia" w:hAnsi="Times New Roman" w:hint="eastAsia"/>
          <w:lang w:eastAsia="zh-CN"/>
        </w:rPr>
        <w:t>and there</w:t>
      </w:r>
      <w:r w:rsidR="00E668BB">
        <w:rPr>
          <w:rFonts w:ascii="Times New Roman" w:eastAsiaTheme="minorEastAsia" w:hAnsi="Times New Roman"/>
          <w:lang w:eastAsia="zh-CN"/>
        </w:rPr>
        <w:t>’</w:t>
      </w:r>
      <w:r w:rsidR="00E668BB">
        <w:rPr>
          <w:rFonts w:ascii="Times New Roman" w:eastAsiaTheme="minorEastAsia" w:hAnsi="Times New Roman" w:hint="eastAsia"/>
          <w:lang w:eastAsia="zh-CN"/>
        </w:rPr>
        <w:t xml:space="preserve">s no limitation to schedule PCell by SCell,  the </w:t>
      </w:r>
      <w:r w:rsidR="00786B34">
        <w:rPr>
          <w:rFonts w:ascii="Times New Roman" w:eastAsiaTheme="minorEastAsia" w:hAnsi="Times New Roman" w:hint="eastAsia"/>
          <w:lang w:eastAsia="zh-CN"/>
        </w:rPr>
        <w:t xml:space="preserve">scheduling of control information is on PCell while cross carrier scheduling is mainly used for the scheduling of traffic data. </w:t>
      </w:r>
      <w:r w:rsidR="007530BC">
        <w:rPr>
          <w:rFonts w:ascii="Times New Roman" w:eastAsiaTheme="minorEastAsia" w:hAnsi="Times New Roman" w:hint="eastAsia"/>
          <w:lang w:eastAsia="zh-CN"/>
        </w:rPr>
        <w:t xml:space="preserve">When it comes to LP-WUS, it is a kind of control information. </w:t>
      </w:r>
      <w:r w:rsidR="007530BC">
        <w:rPr>
          <w:rFonts w:ascii="Times New Roman" w:eastAsiaTheme="minorEastAsia" w:hAnsi="Times New Roman"/>
          <w:lang w:eastAsia="zh-CN"/>
        </w:rPr>
        <w:t>A</w:t>
      </w:r>
      <w:r w:rsidR="007530BC">
        <w:rPr>
          <w:rFonts w:ascii="Times New Roman" w:eastAsiaTheme="minorEastAsia" w:hAnsi="Times New Roman" w:hint="eastAsia"/>
          <w:lang w:eastAsia="zh-CN"/>
        </w:rPr>
        <w:t xml:space="preserve">nd considering the </w:t>
      </w:r>
      <w:r w:rsidR="007530BC">
        <w:rPr>
          <w:rFonts w:ascii="Times New Roman" w:eastAsiaTheme="minorEastAsia" w:hAnsi="Times New Roman"/>
          <w:lang w:eastAsia="zh-CN"/>
        </w:rPr>
        <w:t>potential</w:t>
      </w:r>
      <w:r w:rsidR="007530BC">
        <w:rPr>
          <w:rFonts w:ascii="Times New Roman" w:eastAsiaTheme="minorEastAsia" w:hAnsi="Times New Roman" w:hint="eastAsia"/>
          <w:lang w:eastAsia="zh-CN"/>
        </w:rPr>
        <w:t xml:space="preserve"> </w:t>
      </w:r>
      <w:r w:rsidR="007530BC">
        <w:rPr>
          <w:rFonts w:ascii="Times New Roman" w:eastAsiaTheme="minorEastAsia" w:hAnsi="Times New Roman"/>
          <w:lang w:eastAsia="zh-CN"/>
        </w:rPr>
        <w:t>deployment</w:t>
      </w:r>
      <w:r w:rsidR="007530BC">
        <w:rPr>
          <w:rFonts w:ascii="Times New Roman" w:eastAsiaTheme="minorEastAsia" w:hAnsi="Times New Roman" w:hint="eastAsia"/>
          <w:lang w:eastAsia="zh-CN"/>
        </w:rPr>
        <w:t>, it</w:t>
      </w:r>
      <w:r w:rsidR="007530BC">
        <w:rPr>
          <w:rFonts w:ascii="Times New Roman" w:eastAsiaTheme="minorEastAsia" w:hAnsi="Times New Roman"/>
          <w:lang w:eastAsia="zh-CN"/>
        </w:rPr>
        <w:t>’</w:t>
      </w:r>
      <w:r w:rsidR="007530BC">
        <w:rPr>
          <w:rFonts w:ascii="Times New Roman" w:eastAsiaTheme="minorEastAsia" w:hAnsi="Times New Roman" w:hint="eastAsia"/>
          <w:lang w:eastAsia="zh-CN"/>
        </w:rPr>
        <w:t xml:space="preserve">s more possible to deploy </w:t>
      </w:r>
      <w:r w:rsidR="00A50974">
        <w:rPr>
          <w:rFonts w:ascii="Times New Roman" w:eastAsiaTheme="minorEastAsia" w:hAnsi="Times New Roman" w:hint="eastAsia"/>
          <w:lang w:eastAsia="zh-CN"/>
        </w:rPr>
        <w:t>LP-WUS in low frequencies like 2.6GHz to ensure the coverage, Therefore, w</w:t>
      </w:r>
      <w:r w:rsidR="00621634">
        <w:rPr>
          <w:rFonts w:ascii="Times New Roman" w:eastAsiaTheme="minorEastAsia" w:hAnsi="Times New Roman" w:hint="eastAsia"/>
          <w:lang w:eastAsia="zh-CN"/>
        </w:rPr>
        <w:t xml:space="preserve">e </w:t>
      </w:r>
      <w:r w:rsidR="00A50974">
        <w:rPr>
          <w:rFonts w:ascii="Times New Roman" w:eastAsiaTheme="minorEastAsia" w:hAnsi="Times New Roman" w:hint="eastAsia"/>
          <w:lang w:eastAsia="zh-CN"/>
        </w:rPr>
        <w:t xml:space="preserve">prefer </w:t>
      </w:r>
      <w:r w:rsidR="00C56BEF">
        <w:rPr>
          <w:rFonts w:ascii="Times New Roman" w:eastAsiaTheme="minorEastAsia" w:hAnsi="Times New Roman" w:hint="eastAsia"/>
          <w:lang w:eastAsia="zh-CN"/>
        </w:rPr>
        <w:t xml:space="preserve">that </w:t>
      </w:r>
      <w:bookmarkStart w:id="12" w:name="_Hlk193789384"/>
      <w:r w:rsidR="00C56BEF">
        <w:rPr>
          <w:rFonts w:ascii="Times New Roman" w:eastAsiaTheme="minorEastAsia" w:hAnsi="Times New Roman" w:hint="eastAsia"/>
          <w:lang w:eastAsia="zh-CN"/>
        </w:rPr>
        <w:t>LP-WUS monitoring is only configured on the SpCell (PCell or PSCell) per cell group</w:t>
      </w:r>
      <w:bookmarkEnd w:id="12"/>
      <w:r w:rsidR="000C395E">
        <w:rPr>
          <w:rFonts w:ascii="Times New Roman" w:eastAsiaTheme="minorEastAsia" w:hAnsi="Times New Roman" w:hint="eastAsia"/>
          <w:lang w:eastAsia="zh-CN"/>
        </w:rPr>
        <w:t xml:space="preserve">, and </w:t>
      </w:r>
      <w:r w:rsidR="000C395E" w:rsidRPr="000C395E">
        <w:rPr>
          <w:rFonts w:ascii="Times New Roman" w:eastAsiaTheme="minorEastAsia" w:hAnsi="Times New Roman"/>
          <w:lang w:eastAsia="zh-CN"/>
        </w:rPr>
        <w:t>LP-WUS indication is applicable to all serving cells in the cell-group</w:t>
      </w:r>
      <w:r w:rsidR="000C395E">
        <w:rPr>
          <w:rFonts w:ascii="Times New Roman" w:eastAsiaTheme="minorEastAsia" w:hAnsi="Times New Roman" w:hint="eastAsia"/>
          <w:lang w:eastAsia="zh-CN"/>
        </w:rPr>
        <w:t>.</w:t>
      </w:r>
    </w:p>
    <w:p w14:paraId="2F29A0BF" w14:textId="779D4FD3" w:rsidR="00621634" w:rsidRPr="000C395E" w:rsidRDefault="00621634" w:rsidP="00AB37F0">
      <w:pPr>
        <w:spacing w:before="240"/>
        <w:ind w:left="988" w:hangingChars="494" w:hanging="988"/>
        <w:rPr>
          <w:rFonts w:ascii="Times New Roman" w:eastAsiaTheme="minorEastAsia" w:hAnsi="Times New Roman"/>
          <w:b/>
          <w:bCs/>
          <w:lang w:eastAsia="zh-CN"/>
        </w:rPr>
      </w:pPr>
      <w:r w:rsidRPr="009C4275">
        <w:rPr>
          <w:rFonts w:ascii="Times New Roman" w:eastAsiaTheme="minorEastAsia" w:hAnsi="Times New Roman" w:hint="eastAsia"/>
          <w:b/>
          <w:bCs/>
          <w:lang w:eastAsia="zh-CN"/>
        </w:rPr>
        <w:t xml:space="preserve">Proposal 2: </w:t>
      </w:r>
      <w:r w:rsidR="00C322BA" w:rsidRPr="009C4275">
        <w:rPr>
          <w:rFonts w:ascii="Times New Roman" w:eastAsiaTheme="minorEastAsia" w:hAnsi="Times New Roman" w:hint="eastAsia"/>
          <w:b/>
          <w:bCs/>
          <w:lang w:eastAsia="zh-CN"/>
        </w:rPr>
        <w:t>If there</w:t>
      </w:r>
      <w:r w:rsidR="00C322BA" w:rsidRPr="009C4275">
        <w:rPr>
          <w:rFonts w:ascii="Times New Roman" w:eastAsiaTheme="minorEastAsia" w:hAnsi="Times New Roman"/>
          <w:b/>
          <w:bCs/>
          <w:lang w:eastAsia="zh-CN"/>
        </w:rPr>
        <w:t>’</w:t>
      </w:r>
      <w:r w:rsidR="00C322BA" w:rsidRPr="009C4275">
        <w:rPr>
          <w:rFonts w:ascii="Times New Roman" w:eastAsiaTheme="minorEastAsia" w:hAnsi="Times New Roman" w:hint="eastAsia"/>
          <w:b/>
          <w:bCs/>
          <w:lang w:eastAsia="zh-CN"/>
        </w:rPr>
        <w:t xml:space="preserve">s only one DRX group in DC/CA scenario, </w:t>
      </w:r>
      <w:r w:rsidR="00C56BEF" w:rsidRPr="00C56BEF">
        <w:rPr>
          <w:rFonts w:ascii="Times New Roman" w:eastAsiaTheme="minorEastAsia" w:hAnsi="Times New Roman" w:hint="eastAsia"/>
          <w:b/>
          <w:bCs/>
          <w:lang w:eastAsia="zh-CN"/>
        </w:rPr>
        <w:t xml:space="preserve">LP-WUS </w:t>
      </w:r>
      <w:r w:rsidR="00C56BEF">
        <w:rPr>
          <w:rFonts w:ascii="Times New Roman" w:eastAsiaTheme="minorEastAsia" w:hAnsi="Times New Roman" w:hint="eastAsia"/>
          <w:b/>
          <w:bCs/>
          <w:lang w:eastAsia="zh-CN"/>
        </w:rPr>
        <w:t xml:space="preserve">monitoring is </w:t>
      </w:r>
      <w:r w:rsidR="00C56BEF" w:rsidRPr="00C56BEF">
        <w:rPr>
          <w:rFonts w:ascii="Times New Roman" w:eastAsiaTheme="minorEastAsia" w:hAnsi="Times New Roman" w:hint="eastAsia"/>
          <w:b/>
          <w:bCs/>
          <w:lang w:eastAsia="zh-CN"/>
        </w:rPr>
        <w:t>only configured on the SpCell (</w:t>
      </w:r>
      <w:r w:rsidR="00C56BEF" w:rsidRPr="00AB37F0">
        <w:rPr>
          <w:rFonts w:ascii="Times New Roman" w:hAnsi="Times New Roman" w:hint="eastAsia"/>
          <w:b/>
          <w:bCs/>
          <w:lang w:eastAsia="zh-CN"/>
        </w:rPr>
        <w:t>PCell</w:t>
      </w:r>
      <w:r w:rsidR="00C56BEF" w:rsidRPr="00C56BEF">
        <w:rPr>
          <w:rFonts w:ascii="Times New Roman" w:eastAsiaTheme="minorEastAsia" w:hAnsi="Times New Roman" w:hint="eastAsia"/>
          <w:b/>
          <w:bCs/>
          <w:lang w:eastAsia="zh-CN"/>
        </w:rPr>
        <w:t xml:space="preserve"> or PSCell) per cell grou</w:t>
      </w:r>
      <w:r w:rsidR="00C56BEF" w:rsidRPr="000C395E">
        <w:rPr>
          <w:rFonts w:ascii="Times New Roman" w:eastAsiaTheme="minorEastAsia" w:hAnsi="Times New Roman" w:hint="eastAsia"/>
          <w:b/>
          <w:bCs/>
          <w:lang w:eastAsia="zh-CN"/>
        </w:rPr>
        <w:t>p</w:t>
      </w:r>
      <w:r w:rsidR="000C395E" w:rsidRPr="000C395E">
        <w:rPr>
          <w:rFonts w:ascii="Times New Roman" w:eastAsiaTheme="minorEastAsia" w:hAnsi="Times New Roman" w:hint="eastAsia"/>
          <w:b/>
          <w:bCs/>
          <w:lang w:eastAsia="zh-CN"/>
        </w:rPr>
        <w:t xml:space="preserve">, and </w:t>
      </w:r>
      <w:r w:rsidR="000C395E" w:rsidRPr="000C395E">
        <w:rPr>
          <w:rFonts w:ascii="Times New Roman" w:eastAsiaTheme="minorEastAsia" w:hAnsi="Times New Roman"/>
          <w:b/>
          <w:bCs/>
          <w:lang w:eastAsia="zh-CN"/>
        </w:rPr>
        <w:t>LP-WUS is applicable to all serving cells in the cell-group</w:t>
      </w:r>
      <w:r w:rsidR="00C56BEF" w:rsidRPr="000C395E">
        <w:rPr>
          <w:rFonts w:ascii="Times New Roman" w:eastAsiaTheme="minorEastAsia" w:hAnsi="Times New Roman" w:hint="eastAsia"/>
          <w:b/>
          <w:bCs/>
          <w:lang w:eastAsia="zh-CN"/>
        </w:rPr>
        <w:t>.</w:t>
      </w:r>
    </w:p>
    <w:p w14:paraId="20656163" w14:textId="3396A190" w:rsidR="00CF5145" w:rsidRPr="00EA1615" w:rsidRDefault="0009392F" w:rsidP="00CF5145">
      <w:pPr>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00F60B59">
        <w:rPr>
          <w:rFonts w:ascii="Times New Roman" w:eastAsiaTheme="minorEastAsia" w:hAnsi="Times New Roman" w:hint="eastAsia"/>
          <w:lang w:eastAsia="zh-CN"/>
        </w:rPr>
        <w:t>dual</w:t>
      </w:r>
      <w:r>
        <w:rPr>
          <w:rFonts w:ascii="Times New Roman" w:eastAsiaTheme="minorEastAsia" w:hAnsi="Times New Roman" w:hint="eastAsia"/>
          <w:lang w:eastAsia="zh-CN"/>
        </w:rPr>
        <w:t xml:space="preserve"> DRX group</w:t>
      </w:r>
      <w:r w:rsidR="00F60B59">
        <w:rPr>
          <w:rFonts w:ascii="Times New Roman" w:eastAsiaTheme="minorEastAsia" w:hAnsi="Times New Roman" w:hint="eastAsia"/>
          <w:lang w:eastAsia="zh-CN"/>
        </w:rPr>
        <w:t xml:space="preserve"> is configured for the UE</w:t>
      </w:r>
      <w:r>
        <w:rPr>
          <w:rFonts w:ascii="Times New Roman" w:eastAsiaTheme="minorEastAsia" w:hAnsi="Times New Roman" w:hint="eastAsia"/>
          <w:lang w:eastAsia="zh-CN"/>
        </w:rPr>
        <w:t>,</w:t>
      </w:r>
      <w:r w:rsidR="00F749ED" w:rsidRPr="0059502B">
        <w:rPr>
          <w:rFonts w:ascii="Times New Roman" w:eastAsiaTheme="minorEastAsia" w:hAnsi="Times New Roman" w:hint="eastAsia"/>
          <w:lang w:eastAsia="zh-CN"/>
        </w:rPr>
        <w:t xml:space="preserve"> </w:t>
      </w:r>
      <w:r w:rsidR="0059502B" w:rsidRPr="0059502B">
        <w:rPr>
          <w:rFonts w:ascii="Times New Roman" w:eastAsiaTheme="minorEastAsia" w:hAnsi="Times New Roman" w:hint="eastAsia"/>
          <w:lang w:eastAsia="zh-CN"/>
        </w:rPr>
        <w:t xml:space="preserve">LP-WUS monitoring </w:t>
      </w:r>
      <w:r w:rsidR="0059502B">
        <w:rPr>
          <w:rFonts w:ascii="Times New Roman" w:eastAsiaTheme="minorEastAsia" w:hAnsi="Times New Roman" w:hint="eastAsia"/>
          <w:lang w:eastAsia="zh-CN"/>
        </w:rPr>
        <w:t>can be configured</w:t>
      </w:r>
      <w:r w:rsidR="0059502B" w:rsidRPr="0059502B">
        <w:rPr>
          <w:rFonts w:ascii="Times New Roman" w:eastAsiaTheme="minorEastAsia" w:hAnsi="Times New Roman" w:hint="eastAsia"/>
          <w:lang w:eastAsia="zh-CN"/>
        </w:rPr>
        <w:t xml:space="preserve"> per DRX group</w:t>
      </w:r>
      <w:r w:rsidR="0059502B">
        <w:rPr>
          <w:rFonts w:ascii="Times New Roman" w:eastAsiaTheme="minorEastAsia" w:hAnsi="Times New Roman" w:hint="eastAsia"/>
          <w:lang w:eastAsia="zh-CN"/>
        </w:rPr>
        <w:t xml:space="preserve">, and any </w:t>
      </w:r>
      <w:r w:rsidR="005C642E">
        <w:rPr>
          <w:rFonts w:ascii="Times New Roman" w:eastAsiaTheme="minorEastAsia" w:hAnsi="Times New Roman" w:hint="eastAsia"/>
          <w:lang w:eastAsia="zh-CN"/>
        </w:rPr>
        <w:t xml:space="preserve">serving cell of </w:t>
      </w:r>
      <w:r w:rsidR="0059502B">
        <w:rPr>
          <w:rFonts w:ascii="Times New Roman" w:eastAsiaTheme="minorEastAsia" w:hAnsi="Times New Roman" w:hint="eastAsia"/>
          <w:lang w:eastAsia="zh-CN"/>
        </w:rPr>
        <w:t>a specific</w:t>
      </w:r>
      <w:r w:rsidR="005C642E">
        <w:rPr>
          <w:rFonts w:ascii="Times New Roman" w:eastAsiaTheme="minorEastAsia" w:hAnsi="Times New Roman" w:hint="eastAsia"/>
          <w:lang w:eastAsia="zh-CN"/>
        </w:rPr>
        <w:t xml:space="preserve"> </w:t>
      </w:r>
      <w:r w:rsidR="0059502B">
        <w:rPr>
          <w:rFonts w:ascii="Times New Roman" w:eastAsiaTheme="minorEastAsia" w:hAnsi="Times New Roman" w:hint="eastAsia"/>
          <w:lang w:eastAsia="zh-CN"/>
        </w:rPr>
        <w:t>DRX</w:t>
      </w:r>
      <w:r w:rsidR="005C642E">
        <w:rPr>
          <w:rFonts w:ascii="Times New Roman" w:eastAsiaTheme="minorEastAsia" w:hAnsi="Times New Roman" w:hint="eastAsia"/>
          <w:lang w:eastAsia="zh-CN"/>
        </w:rPr>
        <w:t xml:space="preserve"> group can be configured for </w:t>
      </w:r>
      <w:r w:rsidR="00F749ED">
        <w:rPr>
          <w:rFonts w:ascii="Times New Roman" w:eastAsiaTheme="minorEastAsia" w:hAnsi="Times New Roman" w:hint="eastAsia"/>
          <w:lang w:eastAsia="zh-CN"/>
        </w:rPr>
        <w:t>LP-WUS monitoring</w:t>
      </w:r>
      <w:r w:rsidR="00CF5145">
        <w:rPr>
          <w:rFonts w:ascii="Times New Roman" w:eastAsiaTheme="minorEastAsia" w:hAnsi="Times New Roman" w:hint="eastAsia"/>
          <w:lang w:eastAsia="zh-CN"/>
        </w:rPr>
        <w:t xml:space="preserve">, and LP-WUS indication is </w:t>
      </w:r>
      <w:r w:rsidR="00CF5145" w:rsidRPr="00EA1615">
        <w:rPr>
          <w:rFonts w:ascii="Times New Roman" w:eastAsiaTheme="minorEastAsia" w:hAnsi="Times New Roman"/>
          <w:lang w:eastAsia="zh-CN"/>
        </w:rPr>
        <w:t xml:space="preserve">applicable to all serving cells </w:t>
      </w:r>
      <w:r w:rsidR="00CF5145">
        <w:rPr>
          <w:rFonts w:ascii="Times New Roman" w:eastAsiaTheme="minorEastAsia" w:hAnsi="Times New Roman" w:hint="eastAsia"/>
          <w:lang w:eastAsia="zh-CN"/>
        </w:rPr>
        <w:t>of the DRX group.</w:t>
      </w:r>
    </w:p>
    <w:p w14:paraId="7164452C" w14:textId="4508AD4C" w:rsidR="005C642E" w:rsidRPr="009C4275" w:rsidRDefault="005C642E" w:rsidP="00AB37F0">
      <w:pPr>
        <w:spacing w:before="240"/>
        <w:ind w:left="988" w:hangingChars="494" w:hanging="988"/>
        <w:rPr>
          <w:rFonts w:ascii="Times New Roman" w:eastAsiaTheme="minorEastAsia" w:hAnsi="Times New Roman"/>
          <w:b/>
          <w:bCs/>
          <w:lang w:eastAsia="zh-CN"/>
        </w:rPr>
      </w:pPr>
      <w:r w:rsidRPr="009C4275">
        <w:rPr>
          <w:rFonts w:ascii="Times New Roman" w:eastAsiaTheme="minorEastAsia" w:hAnsi="Times New Roman" w:hint="eastAsia"/>
          <w:b/>
          <w:bCs/>
          <w:lang w:eastAsia="zh-CN"/>
        </w:rPr>
        <w:t xml:space="preserve">Proposal 3: If </w:t>
      </w:r>
      <w:r w:rsidR="00F60B59" w:rsidRPr="00F60B59">
        <w:rPr>
          <w:rFonts w:ascii="Times New Roman" w:eastAsiaTheme="minorEastAsia" w:hAnsi="Times New Roman" w:hint="eastAsia"/>
          <w:b/>
          <w:bCs/>
          <w:lang w:eastAsia="zh-CN"/>
        </w:rPr>
        <w:t>dual DRX group is configured for the UE</w:t>
      </w:r>
      <w:r w:rsidRPr="009C4275">
        <w:rPr>
          <w:rFonts w:ascii="Times New Roman" w:eastAsiaTheme="minorEastAsia" w:hAnsi="Times New Roman" w:hint="eastAsia"/>
          <w:b/>
          <w:bCs/>
          <w:lang w:eastAsia="zh-CN"/>
        </w:rPr>
        <w:t xml:space="preserve">, LP-WUS monitoring is per DRX group </w:t>
      </w:r>
      <w:r w:rsidRPr="009C4275">
        <w:rPr>
          <w:rFonts w:ascii="Times New Roman" w:eastAsiaTheme="minorEastAsia" w:hAnsi="Times New Roman"/>
          <w:b/>
          <w:bCs/>
          <w:lang w:eastAsia="zh-CN"/>
        </w:rPr>
        <w:t>configured</w:t>
      </w:r>
      <w:r w:rsidRPr="009C4275">
        <w:rPr>
          <w:rFonts w:ascii="Times New Roman" w:eastAsiaTheme="minorEastAsia" w:hAnsi="Times New Roman" w:hint="eastAsia"/>
          <w:b/>
          <w:bCs/>
          <w:lang w:eastAsia="zh-CN"/>
        </w:rPr>
        <w:t xml:space="preserve">. In this case, any serving cell of one DRX group can be configured for LP-WUS monitoring, and LP-WUS indication is </w:t>
      </w:r>
      <w:r w:rsidRPr="009C4275">
        <w:rPr>
          <w:rFonts w:ascii="Times New Roman" w:eastAsiaTheme="minorEastAsia" w:hAnsi="Times New Roman"/>
          <w:b/>
          <w:bCs/>
          <w:lang w:eastAsia="zh-CN"/>
        </w:rPr>
        <w:t xml:space="preserve">applicable to all serving cells </w:t>
      </w:r>
      <w:r w:rsidRPr="009C4275">
        <w:rPr>
          <w:rFonts w:ascii="Times New Roman" w:eastAsiaTheme="minorEastAsia" w:hAnsi="Times New Roman" w:hint="eastAsia"/>
          <w:b/>
          <w:bCs/>
          <w:lang w:eastAsia="zh-CN"/>
        </w:rPr>
        <w:t>of the DRX group.</w:t>
      </w:r>
    </w:p>
    <w:p w14:paraId="1980C05D" w14:textId="0FF4D7D8" w:rsidR="00480151" w:rsidRPr="009C4275" w:rsidRDefault="009C4275" w:rsidP="009C4275">
      <w:pPr>
        <w:pStyle w:val="3"/>
        <w:ind w:left="851" w:hanging="851"/>
      </w:pPr>
      <w:r w:rsidRPr="009C4275">
        <w:rPr>
          <w:rFonts w:hint="eastAsia"/>
        </w:rPr>
        <w:t>LP-WUS with Cell DTX</w:t>
      </w:r>
    </w:p>
    <w:p w14:paraId="65197775" w14:textId="4D5EA7B1" w:rsidR="00B41FA9" w:rsidRPr="00213A4B" w:rsidRDefault="00B41FA9" w:rsidP="00213A4B">
      <w:pPr>
        <w:rPr>
          <w:rFonts w:ascii="Times New Roman" w:eastAsiaTheme="minorEastAsia" w:hAnsi="Times New Roman"/>
          <w:lang w:eastAsia="zh-CN"/>
        </w:rPr>
      </w:pPr>
      <w:r>
        <w:rPr>
          <w:rFonts w:ascii="Times New Roman" w:eastAsiaTheme="minorEastAsia" w:hAnsi="Times New Roman" w:hint="eastAsia"/>
          <w:lang w:eastAsia="zh-CN"/>
        </w:rPr>
        <w:t xml:space="preserve">RAN1 discussed </w:t>
      </w:r>
      <w:r w:rsidR="005E7093">
        <w:rPr>
          <w:rFonts w:ascii="Times New Roman" w:eastAsiaTheme="minorEastAsia" w:hAnsi="Times New Roman" w:hint="eastAsia"/>
          <w:lang w:eastAsia="zh-CN"/>
        </w:rPr>
        <w:t xml:space="preserve">the coexistence of  </w:t>
      </w:r>
      <w:r>
        <w:rPr>
          <w:rFonts w:ascii="Times New Roman" w:eastAsiaTheme="minorEastAsia" w:hAnsi="Times New Roman" w:hint="eastAsia"/>
          <w:lang w:eastAsia="zh-CN"/>
        </w:rPr>
        <w:t xml:space="preserve">LP-WUS </w:t>
      </w:r>
      <w:r w:rsidR="005E7093">
        <w:rPr>
          <w:rFonts w:ascii="Times New Roman" w:eastAsiaTheme="minorEastAsia" w:hAnsi="Times New Roman" w:hint="eastAsia"/>
          <w:lang w:eastAsia="zh-CN"/>
        </w:rPr>
        <w:t>and</w:t>
      </w:r>
      <w:r>
        <w:rPr>
          <w:rFonts w:ascii="Times New Roman" w:eastAsiaTheme="minorEastAsia" w:hAnsi="Times New Roman" w:hint="eastAsia"/>
          <w:lang w:eastAsia="zh-CN"/>
        </w:rPr>
        <w:t xml:space="preserve"> cell DTX</w:t>
      </w:r>
      <w:r w:rsidR="005E7093">
        <w:rPr>
          <w:rFonts w:ascii="Times New Roman" w:eastAsiaTheme="minorEastAsia" w:hAnsi="Times New Roman" w:hint="eastAsia"/>
          <w:lang w:eastAsia="zh-CN"/>
        </w:rPr>
        <w:t xml:space="preserve"> in RAN1#120 meeting</w:t>
      </w:r>
      <w:r>
        <w:rPr>
          <w:rFonts w:ascii="Times New Roman" w:eastAsiaTheme="minorEastAsia" w:hAnsi="Times New Roman" w:hint="eastAsia"/>
          <w:lang w:eastAsia="zh-CN"/>
        </w:rPr>
        <w:t>:</w:t>
      </w:r>
      <w:r>
        <w:rPr>
          <w:rFonts w:ascii="Times New Roman" w:eastAsiaTheme="minorEastAsia" w:hAnsi="Times New Roman"/>
          <w:lang w:eastAsia="zh-CN"/>
        </w:rPr>
        <w:br/>
      </w:r>
    </w:p>
    <w:tbl>
      <w:tblPr>
        <w:tblStyle w:val="af2"/>
        <w:tblW w:w="0" w:type="auto"/>
        <w:tblLook w:val="04A0" w:firstRow="1" w:lastRow="0" w:firstColumn="1" w:lastColumn="0" w:noHBand="0" w:noVBand="1"/>
      </w:tblPr>
      <w:tblGrid>
        <w:gridCol w:w="9631"/>
      </w:tblGrid>
      <w:tr w:rsidR="00B41FA9" w14:paraId="7C0FFD67" w14:textId="77777777" w:rsidTr="00B41FA9">
        <w:tc>
          <w:tcPr>
            <w:tcW w:w="9631" w:type="dxa"/>
          </w:tcPr>
          <w:p w14:paraId="60E9A37B" w14:textId="335D96B9" w:rsidR="00B41FA9" w:rsidRPr="006F51C3" w:rsidRDefault="00B41FA9" w:rsidP="00B41FA9">
            <w:pPr>
              <w:spacing w:after="0"/>
              <w:jc w:val="left"/>
              <w:rPr>
                <w:rFonts w:ascii="Times New Roman" w:eastAsiaTheme="minorEastAsia" w:hAnsi="Times New Roman" w:hint="eastAsia"/>
                <w:lang w:eastAsia="zh-CN"/>
              </w:rPr>
            </w:pPr>
            <w:r w:rsidRPr="00B41FA9">
              <w:rPr>
                <w:rFonts w:ascii="Times New Roman" w:eastAsia="Batang" w:hAnsi="Times New Roman"/>
                <w:highlight w:val="green"/>
                <w:lang w:eastAsia="x-none"/>
              </w:rPr>
              <w:t>Agreement</w:t>
            </w:r>
            <w:r w:rsidR="006F51C3">
              <w:rPr>
                <w:rFonts w:ascii="Times New Roman" w:eastAsiaTheme="minorEastAsia" w:hAnsi="Times New Roman" w:hint="eastAsia"/>
                <w:lang w:eastAsia="zh-CN"/>
              </w:rPr>
              <w:t xml:space="preserve"> [6]</w:t>
            </w:r>
          </w:p>
          <w:p w14:paraId="7E3195FF" w14:textId="77777777" w:rsidR="00B41FA9" w:rsidRPr="00B41FA9" w:rsidRDefault="00B41FA9" w:rsidP="00B41FA9">
            <w:pPr>
              <w:spacing w:after="0"/>
              <w:jc w:val="left"/>
              <w:rPr>
                <w:rFonts w:ascii="Times" w:eastAsia="Batang" w:hAnsi="Times"/>
                <w:b/>
                <w:bCs/>
                <w:szCs w:val="24"/>
              </w:rPr>
            </w:pPr>
            <w:r w:rsidRPr="00B41FA9">
              <w:rPr>
                <w:rFonts w:ascii="Times" w:eastAsia="Batang" w:hAnsi="Times"/>
                <w:szCs w:val="24"/>
              </w:rPr>
              <w:t>For RRC CONNECTED mode, LP-WUS can be configured with Cell DTX.</w:t>
            </w:r>
          </w:p>
          <w:p w14:paraId="736B7262" w14:textId="02A7F4F5" w:rsidR="00B41FA9" w:rsidRPr="00B41FA9" w:rsidRDefault="00B41FA9" w:rsidP="00213A4B">
            <w:pPr>
              <w:numPr>
                <w:ilvl w:val="0"/>
                <w:numId w:val="61"/>
              </w:numPr>
              <w:overflowPunct w:val="0"/>
              <w:autoSpaceDE w:val="0"/>
              <w:autoSpaceDN w:val="0"/>
              <w:adjustRightInd w:val="0"/>
              <w:spacing w:after="0"/>
              <w:contextualSpacing/>
              <w:jc w:val="left"/>
              <w:textAlignment w:val="baseline"/>
              <w:rPr>
                <w:rFonts w:ascii="Times New Roman" w:eastAsia="宋体" w:hAnsi="Times New Roman"/>
                <w:lang w:eastAsia="ja-JP"/>
              </w:rPr>
            </w:pPr>
            <w:r w:rsidRPr="00B41FA9">
              <w:rPr>
                <w:rFonts w:ascii="Times New Roman" w:eastAsia="宋体" w:hAnsi="Times New Roman"/>
                <w:lang w:eastAsia="ja-JP"/>
              </w:rPr>
              <w:t>FFS During Cell DTX inactive time, whether the UE is expected to monitor LP-WUS or not.</w:t>
            </w:r>
          </w:p>
        </w:tc>
      </w:tr>
    </w:tbl>
    <w:p w14:paraId="3BCFB2E2" w14:textId="52947825" w:rsidR="00480151" w:rsidRDefault="00480151" w:rsidP="00213A4B">
      <w:pPr>
        <w:rPr>
          <w:rFonts w:ascii="Times New Roman" w:eastAsiaTheme="minorEastAsia" w:hAnsi="Times New Roman"/>
          <w:lang w:eastAsia="zh-CN"/>
        </w:rPr>
      </w:pPr>
    </w:p>
    <w:p w14:paraId="2B5051A5" w14:textId="40572193" w:rsidR="00010BBD" w:rsidRDefault="00010BBD" w:rsidP="00213A4B">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ased on [</w:t>
      </w:r>
      <w:r w:rsidR="006F51C3">
        <w:rPr>
          <w:rFonts w:ascii="Times New Roman" w:eastAsiaTheme="minorEastAsia" w:hAnsi="Times New Roman" w:hint="eastAsia"/>
          <w:lang w:eastAsia="zh-CN"/>
        </w:rPr>
        <w:t>7</w:t>
      </w:r>
      <w:r>
        <w:rPr>
          <w:rFonts w:ascii="Times New Roman" w:eastAsiaTheme="minorEastAsia" w:hAnsi="Times New Roman" w:hint="eastAsia"/>
          <w:lang w:eastAsia="zh-CN"/>
        </w:rPr>
        <w:t>]</w:t>
      </w:r>
      <w:r w:rsidR="00C64EB0">
        <w:rPr>
          <w:rFonts w:ascii="Times New Roman" w:eastAsiaTheme="minorEastAsia" w:hAnsi="Times New Roman" w:hint="eastAsia"/>
          <w:lang w:eastAsia="zh-CN"/>
        </w:rPr>
        <w:t xml:space="preserve">, </w:t>
      </w:r>
      <w:r w:rsidR="00C64EB0" w:rsidRPr="00C64EB0">
        <w:rPr>
          <w:rFonts w:ascii="Times New Roman" w:eastAsiaTheme="minorEastAsia" w:hAnsi="Times New Roman" w:hint="eastAsia"/>
          <w:b/>
          <w:bCs/>
          <w:i/>
          <w:iCs/>
          <w:lang w:eastAsia="zh-CN"/>
        </w:rPr>
        <w:t>w</w:t>
      </w:r>
      <w:r w:rsidR="00C64EB0" w:rsidRPr="00C64EB0">
        <w:rPr>
          <w:rFonts w:ascii="Times New Roman" w:eastAsiaTheme="minorEastAsia" w:hAnsi="Times New Roman"/>
          <w:b/>
          <w:bCs/>
          <w:i/>
          <w:iCs/>
          <w:lang w:eastAsia="zh-CN"/>
        </w:rPr>
        <w:t>hen cell DTX is configured and activated for the concerned cell, the UE may not monitor PDCCH in selected cases or does not monitor SPS occasions during cell DTX non-active duration.</w:t>
      </w:r>
      <w:r w:rsidR="00C64EB0">
        <w:rPr>
          <w:rFonts w:ascii="Times New Roman" w:eastAsiaTheme="minorEastAsia" w:hAnsi="Times New Roman" w:hint="eastAsia"/>
          <w:b/>
          <w:bCs/>
          <w:i/>
          <w:iCs/>
          <w:lang w:eastAsia="zh-CN"/>
        </w:rPr>
        <w:t xml:space="preserve"> </w:t>
      </w:r>
      <w:r w:rsidR="00C64EB0">
        <w:rPr>
          <w:rFonts w:ascii="Times New Roman" w:eastAsiaTheme="minorEastAsia" w:hAnsi="Times New Roman" w:hint="eastAsia"/>
          <w:lang w:eastAsia="zh-CN"/>
        </w:rPr>
        <w:t>Since there</w:t>
      </w:r>
      <w:r w:rsidR="00C64EB0">
        <w:rPr>
          <w:rFonts w:ascii="Times New Roman" w:eastAsiaTheme="minorEastAsia" w:hAnsi="Times New Roman"/>
          <w:lang w:eastAsia="zh-CN"/>
        </w:rPr>
        <w:t>’</w:t>
      </w:r>
      <w:r w:rsidR="00C64EB0">
        <w:rPr>
          <w:rFonts w:ascii="Times New Roman" w:eastAsiaTheme="minorEastAsia" w:hAnsi="Times New Roman" w:hint="eastAsia"/>
          <w:lang w:eastAsia="zh-CN"/>
        </w:rPr>
        <w:t>s no PDCCH for UE, therefore there</w:t>
      </w:r>
      <w:r w:rsidR="00C64EB0">
        <w:rPr>
          <w:rFonts w:ascii="Times New Roman" w:eastAsiaTheme="minorEastAsia" w:hAnsi="Times New Roman"/>
          <w:lang w:eastAsia="zh-CN"/>
        </w:rPr>
        <w:t>’</w:t>
      </w:r>
      <w:r w:rsidR="00C64EB0">
        <w:rPr>
          <w:rFonts w:ascii="Times New Roman" w:eastAsiaTheme="minorEastAsia" w:hAnsi="Times New Roman" w:hint="eastAsia"/>
          <w:lang w:eastAsia="zh-CN"/>
        </w:rPr>
        <w:t>s no need for the UE to monitor LP-WUS during DTX non-active time.</w:t>
      </w:r>
    </w:p>
    <w:p w14:paraId="1C233842" w14:textId="65752D4F" w:rsidR="00C64EB0" w:rsidRPr="00C64EB0" w:rsidRDefault="00C64EB0" w:rsidP="00AB37F0">
      <w:pPr>
        <w:spacing w:before="240"/>
        <w:ind w:left="988" w:hangingChars="494" w:hanging="988"/>
        <w:rPr>
          <w:rFonts w:ascii="Times New Roman" w:eastAsiaTheme="minorEastAsia" w:hAnsi="Times New Roman"/>
          <w:b/>
          <w:bCs/>
          <w:lang w:eastAsia="zh-CN"/>
        </w:rPr>
      </w:pPr>
      <w:r w:rsidRPr="00C64EB0">
        <w:rPr>
          <w:rFonts w:ascii="Times New Roman" w:eastAsiaTheme="minorEastAsia" w:hAnsi="Times New Roman" w:hint="eastAsia"/>
          <w:b/>
          <w:bCs/>
          <w:lang w:eastAsia="zh-CN"/>
        </w:rPr>
        <w:t xml:space="preserve">Proposal 4: The UE is not expect to monitor LP-WUS during </w:t>
      </w:r>
      <w:r w:rsidR="003D27AE">
        <w:rPr>
          <w:rFonts w:ascii="Times New Roman" w:eastAsiaTheme="minorEastAsia" w:hAnsi="Times New Roman" w:hint="eastAsia"/>
          <w:b/>
          <w:bCs/>
          <w:lang w:eastAsia="zh-CN"/>
        </w:rPr>
        <w:t xml:space="preserve">cell </w:t>
      </w:r>
      <w:r w:rsidRPr="00C64EB0">
        <w:rPr>
          <w:rFonts w:ascii="Times New Roman" w:eastAsiaTheme="minorEastAsia" w:hAnsi="Times New Roman" w:hint="eastAsia"/>
          <w:b/>
          <w:bCs/>
          <w:lang w:eastAsia="zh-CN"/>
        </w:rPr>
        <w:t>DRX non-active time.</w:t>
      </w:r>
    </w:p>
    <w:p w14:paraId="09FCD7BC" w14:textId="1FE35ABF" w:rsidR="00CB5E4F" w:rsidRPr="00C64EB0" w:rsidRDefault="00B70735" w:rsidP="00C64EB0">
      <w:pPr>
        <w:pStyle w:val="2"/>
        <w:numPr>
          <w:ilvl w:val="1"/>
          <w:numId w:val="1"/>
        </w:numPr>
        <w:ind w:left="567"/>
      </w:pPr>
      <w:r w:rsidRPr="00B70735">
        <w:rPr>
          <w:rFonts w:hint="eastAsia"/>
        </w:rPr>
        <w:t>Option</w:t>
      </w:r>
      <w:r w:rsidRPr="00C64EB0">
        <w:rPr>
          <w:rFonts w:hint="eastAsia"/>
        </w:rPr>
        <w:t xml:space="preserve"> 1-3</w:t>
      </w:r>
    </w:p>
    <w:p w14:paraId="0F45C433" w14:textId="46E40F1E" w:rsidR="006B62C4" w:rsidRDefault="000201C5" w:rsidP="006B62C4">
      <w:pPr>
        <w:rPr>
          <w:rFonts w:ascii="Times New Roman" w:hAnsi="Times New Roman"/>
          <w:lang w:eastAsia="zh-CN"/>
        </w:rPr>
      </w:pPr>
      <w:r>
        <w:rPr>
          <w:rFonts w:ascii="Times New Roman" w:hAnsi="Times New Roman" w:hint="eastAsia"/>
          <w:lang w:eastAsia="zh-CN"/>
        </w:rPr>
        <w:t xml:space="preserve">Both Option 1-1 and Option 1-2 are used to trigger the MR into active time for PDCCH monitoring,  which means that with only Option 1-1 or Option 1-2, once MR is activated, the UE need to always monitor all PDCCH </w:t>
      </w:r>
      <w:r>
        <w:rPr>
          <w:rFonts w:ascii="Times New Roman" w:hAnsi="Times New Roman"/>
          <w:lang w:eastAsia="zh-CN"/>
        </w:rPr>
        <w:t>occasions</w:t>
      </w:r>
      <w:r>
        <w:rPr>
          <w:rFonts w:ascii="Times New Roman" w:hAnsi="Times New Roman" w:hint="eastAsia"/>
          <w:lang w:eastAsia="zh-CN"/>
        </w:rPr>
        <w:t>. While Option 1-3 works inside UE</w:t>
      </w:r>
      <w:r>
        <w:rPr>
          <w:rFonts w:ascii="Times New Roman" w:hAnsi="Times New Roman"/>
          <w:lang w:eastAsia="zh-CN"/>
        </w:rPr>
        <w:t>’</w:t>
      </w:r>
      <w:r>
        <w:rPr>
          <w:rFonts w:ascii="Times New Roman" w:hAnsi="Times New Roman" w:hint="eastAsia"/>
          <w:lang w:eastAsia="zh-CN"/>
        </w:rPr>
        <w:t xml:space="preserve">s active time, with LP-WUS indication, UE can skip some PDCCH occasions monitoring for further power saving. </w:t>
      </w:r>
      <w:r w:rsidR="006B62C4">
        <w:rPr>
          <w:rFonts w:ascii="Times New Roman" w:hAnsi="Times New Roman" w:hint="eastAsia"/>
          <w:lang w:eastAsia="zh-CN"/>
        </w:rPr>
        <w:t xml:space="preserve">Based on the discussion in SI phase, </w:t>
      </w:r>
      <w:r w:rsidR="006B62C4" w:rsidRPr="00C80BDE">
        <w:rPr>
          <w:rFonts w:ascii="Times New Roman" w:hAnsi="Times New Roman"/>
          <w:lang w:eastAsia="zh-CN"/>
        </w:rPr>
        <w:t xml:space="preserve">Option 1-3 </w:t>
      </w:r>
      <w:r w:rsidR="006B62C4">
        <w:rPr>
          <w:rFonts w:ascii="Times New Roman" w:hAnsi="Times New Roman" w:hint="eastAsia"/>
          <w:lang w:eastAsia="zh-CN"/>
        </w:rPr>
        <w:t xml:space="preserve">main focuses on </w:t>
      </w:r>
      <w:r w:rsidR="006B62C4" w:rsidRPr="00C80BDE">
        <w:rPr>
          <w:rFonts w:ascii="Times New Roman" w:hAnsi="Times New Roman"/>
          <w:lang w:eastAsia="zh-CN"/>
        </w:rPr>
        <w:t xml:space="preserve">XR service, which the service is periodic, but there is jitter for each packet, </w:t>
      </w:r>
      <w:r w:rsidR="006B62C4">
        <w:rPr>
          <w:rFonts w:ascii="Times New Roman" w:hAnsi="Times New Roman" w:hint="eastAsia"/>
          <w:lang w:eastAsia="zh-CN"/>
        </w:rPr>
        <w:t xml:space="preserve">to reduce the </w:t>
      </w:r>
      <w:r w:rsidR="00222200">
        <w:rPr>
          <w:rFonts w:ascii="Times New Roman" w:hAnsi="Times New Roman" w:hint="eastAsia"/>
          <w:lang w:eastAsia="zh-CN"/>
        </w:rPr>
        <w:t xml:space="preserve">effects </w:t>
      </w:r>
      <w:r w:rsidR="00222200">
        <w:rPr>
          <w:rFonts w:ascii="Times New Roman" w:hAnsi="Times New Roman"/>
          <w:lang w:eastAsia="zh-CN"/>
        </w:rPr>
        <w:t>introduced</w:t>
      </w:r>
      <w:r w:rsidR="00222200">
        <w:rPr>
          <w:rFonts w:ascii="Times New Roman" w:hAnsi="Times New Roman" w:hint="eastAsia"/>
          <w:lang w:eastAsia="zh-CN"/>
        </w:rPr>
        <w:t xml:space="preserve"> by jitter, the C-DRX on-duration may be configured to cover the jitters. </w:t>
      </w:r>
      <w:r w:rsidR="00222200">
        <w:rPr>
          <w:rFonts w:ascii="Times New Roman" w:hAnsi="Times New Roman"/>
          <w:lang w:eastAsia="zh-CN"/>
        </w:rPr>
        <w:t>B</w:t>
      </w:r>
      <w:r w:rsidR="00222200">
        <w:rPr>
          <w:rFonts w:ascii="Times New Roman" w:hAnsi="Times New Roman" w:hint="eastAsia"/>
          <w:lang w:eastAsia="zh-CN"/>
        </w:rPr>
        <w:t>ut it results in UE</w:t>
      </w:r>
      <w:r w:rsidR="00222200">
        <w:rPr>
          <w:rFonts w:ascii="Times New Roman" w:hAnsi="Times New Roman"/>
          <w:lang w:eastAsia="zh-CN"/>
        </w:rPr>
        <w:t>’</w:t>
      </w:r>
      <w:r w:rsidR="00222200">
        <w:rPr>
          <w:rFonts w:ascii="Times New Roman" w:hAnsi="Times New Roman" w:hint="eastAsia"/>
          <w:lang w:eastAsia="zh-CN"/>
        </w:rPr>
        <w:t>s extra power assumption for PDCCU monitoring. With Option 1-3, UE can start PDCCH monitoring when the traffic arrives and achieve energy saving.</w:t>
      </w:r>
    </w:p>
    <w:p w14:paraId="666998A3" w14:textId="02849BE4" w:rsidR="000201C5" w:rsidRPr="00C738CA" w:rsidRDefault="000201C5" w:rsidP="00A06B91">
      <w:pPr>
        <w:rPr>
          <w:rFonts w:ascii="Times New Roman" w:hAnsi="Times New Roman"/>
          <w:b/>
          <w:bCs/>
          <w:lang w:eastAsia="zh-CN"/>
        </w:rPr>
      </w:pPr>
    </w:p>
    <w:p w14:paraId="7C1187AB" w14:textId="2E05F3D3" w:rsidR="000201C5" w:rsidRDefault="00B02D45" w:rsidP="000201C5">
      <w:pPr>
        <w:jc w:val="center"/>
        <w:rPr>
          <w:rFonts w:ascii="Times New Roman" w:eastAsia="等线" w:hAnsi="Times New Roman"/>
        </w:rPr>
      </w:pPr>
      <w:r w:rsidRPr="00DB0AC8">
        <w:rPr>
          <w:rFonts w:ascii="Times New Roman" w:eastAsia="等线" w:hAnsi="Times New Roman"/>
        </w:rPr>
        <w:object w:dxaOrig="11281" w:dyaOrig="5221" w14:anchorId="3D178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1pt;height:194.35pt" o:ole="">
            <v:imagedata r:id="rId7" o:title=""/>
          </v:shape>
          <o:OLEObject Type="Embed" ProgID="Visio.Drawing.15" ShapeID="_x0000_i1025" DrawAspect="Content" ObjectID="_1804681006" r:id="rId8"/>
        </w:object>
      </w:r>
    </w:p>
    <w:p w14:paraId="478E9EE3" w14:textId="2F65F44F" w:rsidR="000201C5" w:rsidRDefault="000201C5" w:rsidP="000201C5">
      <w:pPr>
        <w:jc w:val="center"/>
        <w:rPr>
          <w:rFonts w:ascii="Times New Roman" w:eastAsia="等线" w:hAnsi="Times New Roman"/>
          <w:lang w:eastAsia="zh-CN"/>
        </w:rPr>
      </w:pPr>
      <w:r>
        <w:rPr>
          <w:rFonts w:ascii="Times New Roman" w:eastAsia="等线" w:hAnsi="Times New Roman" w:hint="eastAsia"/>
          <w:lang w:eastAsia="zh-CN"/>
        </w:rPr>
        <w:t xml:space="preserve">Figure </w:t>
      </w:r>
      <w:r w:rsidR="00CC484C">
        <w:rPr>
          <w:rFonts w:ascii="Times New Roman" w:eastAsia="等线" w:hAnsi="Times New Roman" w:hint="eastAsia"/>
          <w:lang w:eastAsia="zh-CN"/>
        </w:rPr>
        <w:t>1</w:t>
      </w:r>
      <w:r>
        <w:rPr>
          <w:rFonts w:ascii="Times New Roman" w:eastAsia="等线" w:hAnsi="Times New Roman" w:hint="eastAsia"/>
          <w:lang w:eastAsia="zh-CN"/>
        </w:rPr>
        <w:t xml:space="preserve">: </w:t>
      </w:r>
      <w:r w:rsidRPr="00DB0AC8">
        <w:rPr>
          <w:rFonts w:ascii="Times New Roman" w:eastAsia="等线" w:hAnsi="Times New Roman"/>
          <w:lang w:eastAsia="zh-CN"/>
        </w:rPr>
        <w:t xml:space="preserve">Example for </w:t>
      </w:r>
      <w:r>
        <w:rPr>
          <w:rFonts w:ascii="Times New Roman" w:eastAsia="等线" w:hAnsi="Times New Roman" w:hint="eastAsia"/>
          <w:lang w:eastAsia="zh-CN"/>
        </w:rPr>
        <w:t>O</w:t>
      </w:r>
      <w:r w:rsidRPr="00DB0AC8">
        <w:rPr>
          <w:rFonts w:ascii="Times New Roman" w:eastAsia="等线" w:hAnsi="Times New Roman"/>
          <w:lang w:eastAsia="zh-CN"/>
        </w:rPr>
        <w:t xml:space="preserve">ption </w:t>
      </w:r>
      <w:r>
        <w:rPr>
          <w:rFonts w:ascii="Times New Roman" w:eastAsia="等线" w:hAnsi="Times New Roman" w:hint="eastAsia"/>
          <w:lang w:eastAsia="zh-CN"/>
        </w:rPr>
        <w:t>1-3</w:t>
      </w:r>
    </w:p>
    <w:p w14:paraId="32817B6C" w14:textId="446FEA29" w:rsidR="00B70735" w:rsidRDefault="00222200" w:rsidP="00DB0AC8">
      <w:pPr>
        <w:rPr>
          <w:rFonts w:ascii="Times New Roman" w:hAnsi="Times New Roman"/>
          <w:lang w:eastAsia="zh-CN"/>
        </w:rPr>
      </w:pPr>
      <w:r>
        <w:rPr>
          <w:rFonts w:ascii="Times New Roman" w:hAnsi="Times New Roman" w:hint="eastAsia"/>
          <w:lang w:eastAsia="zh-CN"/>
        </w:rPr>
        <w:t>Based on RAN1</w:t>
      </w:r>
      <w:r>
        <w:rPr>
          <w:rFonts w:ascii="Times New Roman" w:hAnsi="Times New Roman"/>
          <w:lang w:eastAsia="zh-CN"/>
        </w:rPr>
        <w:t>’</w:t>
      </w:r>
      <w:r>
        <w:rPr>
          <w:rFonts w:ascii="Times New Roman" w:hAnsi="Times New Roman" w:hint="eastAsia"/>
          <w:lang w:eastAsia="zh-CN"/>
        </w:rPr>
        <w:t xml:space="preserve">s definition/description of Option 1-3, LP-WUS </w:t>
      </w:r>
      <w:r w:rsidR="00095AD2">
        <w:rPr>
          <w:rFonts w:ascii="Times New Roman" w:hAnsi="Times New Roman" w:hint="eastAsia"/>
          <w:lang w:eastAsia="zh-CN"/>
        </w:rPr>
        <w:t>indication is received in UE</w:t>
      </w:r>
      <w:r w:rsidR="00095AD2">
        <w:rPr>
          <w:rFonts w:ascii="Times New Roman" w:hAnsi="Times New Roman"/>
          <w:lang w:eastAsia="zh-CN"/>
        </w:rPr>
        <w:t>’</w:t>
      </w:r>
      <w:r w:rsidR="00095AD2">
        <w:rPr>
          <w:rFonts w:ascii="Times New Roman" w:hAnsi="Times New Roman" w:hint="eastAsia"/>
          <w:lang w:eastAsia="zh-CN"/>
        </w:rPr>
        <w:t xml:space="preserve">s active time. Currently, the active time </w:t>
      </w:r>
      <w:r w:rsidR="00703ED3">
        <w:rPr>
          <w:rFonts w:ascii="Times New Roman" w:hAnsi="Times New Roman" w:hint="eastAsia"/>
          <w:lang w:eastAsia="zh-CN"/>
        </w:rPr>
        <w:t xml:space="preserve">includes the following cases </w:t>
      </w:r>
      <w:r w:rsidR="009F2BA6">
        <w:rPr>
          <w:rFonts w:ascii="Times New Roman" w:hAnsi="Times New Roman" w:hint="eastAsia"/>
          <w:lang w:eastAsia="zh-CN"/>
        </w:rPr>
        <w:t xml:space="preserve">TS 38.321 </w:t>
      </w:r>
      <w:r w:rsidR="00703ED3">
        <w:rPr>
          <w:rFonts w:ascii="Times New Roman" w:hAnsi="Times New Roman" w:hint="eastAsia"/>
          <w:lang w:eastAsia="zh-CN"/>
        </w:rPr>
        <w:t>[</w:t>
      </w:r>
      <w:r w:rsidR="00E911C9">
        <w:rPr>
          <w:rFonts w:ascii="Times New Roman" w:hAnsi="Times New Roman" w:hint="eastAsia"/>
          <w:lang w:eastAsia="zh-CN"/>
        </w:rPr>
        <w:t>8</w:t>
      </w:r>
      <w:r w:rsidR="00703ED3">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703ED3" w14:paraId="0787B530" w14:textId="77777777" w:rsidTr="00703ED3">
        <w:tc>
          <w:tcPr>
            <w:tcW w:w="9631" w:type="dxa"/>
          </w:tcPr>
          <w:p w14:paraId="5E603C58" w14:textId="77777777" w:rsidR="00703ED3" w:rsidRPr="00703ED3" w:rsidRDefault="00703ED3" w:rsidP="00703ED3">
            <w:pPr>
              <w:overflowPunct w:val="0"/>
              <w:autoSpaceDE w:val="0"/>
              <w:autoSpaceDN w:val="0"/>
              <w:adjustRightInd w:val="0"/>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When DRX is configured, the Active Time for Serving Cells in a DRX group includes the time while:</w:t>
            </w:r>
          </w:p>
          <w:p w14:paraId="2CF7F5A7"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drx-onDurationTimer</w:t>
            </w:r>
            <w:r w:rsidRPr="00703ED3">
              <w:rPr>
                <w:rFonts w:ascii="Times New Roman" w:eastAsia="Times New Roman" w:hAnsi="Times New Roman"/>
                <w:noProof/>
                <w:lang w:eastAsia="ja-JP"/>
              </w:rPr>
              <w:t xml:space="preserve"> or </w:t>
            </w:r>
            <w:r w:rsidRPr="00703ED3">
              <w:rPr>
                <w:rFonts w:ascii="Times New Roman" w:eastAsia="Times New Roman" w:hAnsi="Times New Roman"/>
                <w:i/>
                <w:noProof/>
                <w:lang w:eastAsia="ja-JP"/>
              </w:rPr>
              <w:t>drx-InactivityTimer</w:t>
            </w:r>
            <w:r w:rsidRPr="00703ED3">
              <w:rPr>
                <w:rFonts w:ascii="Times New Roman" w:eastAsia="Times New Roman" w:hAnsi="Times New Roman"/>
                <w:noProof/>
                <w:lang w:eastAsia="ja-JP"/>
              </w:rPr>
              <w:t xml:space="preserve"> configured for the DRX group is running; or</w:t>
            </w:r>
          </w:p>
          <w:p w14:paraId="3F97E0E8"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iCs/>
                <w:lang w:eastAsia="ja-JP"/>
              </w:rPr>
              <w:t>-</w:t>
            </w:r>
            <w:r w:rsidRPr="00703ED3">
              <w:rPr>
                <w:rFonts w:ascii="Times New Roman" w:eastAsia="Times New Roman" w:hAnsi="Times New Roman"/>
                <w:iCs/>
                <w:lang w:eastAsia="ja-JP"/>
              </w:rPr>
              <w:tab/>
            </w:r>
            <w:r w:rsidRPr="00703ED3">
              <w:rPr>
                <w:rFonts w:ascii="Times New Roman" w:eastAsia="Times New Roman" w:hAnsi="Times New Roman"/>
                <w:i/>
                <w:lang w:eastAsia="ja-JP"/>
              </w:rPr>
              <w:t>drx-RetransmissionTimerDL</w:t>
            </w:r>
            <w:r w:rsidRPr="00703ED3">
              <w:rPr>
                <w:rFonts w:ascii="Times New Roman" w:eastAsia="Times New Roman" w:hAnsi="Times New Roman"/>
                <w:iCs/>
                <w:lang w:eastAsia="ja-JP"/>
              </w:rPr>
              <w:t>,</w:t>
            </w:r>
            <w:r w:rsidRPr="00703ED3">
              <w:rPr>
                <w:rFonts w:ascii="Times New Roman" w:eastAsia="Times New Roman" w:hAnsi="Times New Roman"/>
                <w:noProof/>
                <w:lang w:eastAsia="ja-JP"/>
              </w:rPr>
              <w:t xml:space="preserve"> </w:t>
            </w:r>
            <w:r w:rsidRPr="00703ED3">
              <w:rPr>
                <w:rFonts w:ascii="Times New Roman" w:eastAsia="Times New Roman" w:hAnsi="Times New Roman"/>
                <w:i/>
                <w:lang w:eastAsia="ja-JP"/>
              </w:rPr>
              <w:t>drx-RetransmissionTimerUL</w:t>
            </w:r>
            <w:r w:rsidRPr="00703ED3">
              <w:rPr>
                <w:rFonts w:ascii="Times New Roman" w:eastAsia="Times New Roman" w:hAnsi="Times New Roman"/>
                <w:iCs/>
                <w:noProof/>
                <w:lang w:eastAsia="ja-JP"/>
              </w:rPr>
              <w:t xml:space="preserve"> </w:t>
            </w:r>
            <w:r w:rsidRPr="00703ED3">
              <w:rPr>
                <w:rFonts w:ascii="Times New Roman" w:eastAsia="Times New Roman" w:hAnsi="Times New Roman"/>
                <w:iCs/>
                <w:lang w:eastAsia="ja-JP"/>
              </w:rPr>
              <w:t>or</w:t>
            </w:r>
            <w:r w:rsidRPr="00703ED3">
              <w:rPr>
                <w:rFonts w:ascii="Times New Roman" w:eastAsia="Times New Roman" w:hAnsi="Times New Roman"/>
                <w:iCs/>
                <w:lang w:eastAsia="ko-KR"/>
              </w:rPr>
              <w:t xml:space="preserve"> </w:t>
            </w:r>
            <w:r w:rsidRPr="00703ED3">
              <w:rPr>
                <w:rFonts w:ascii="Times New Roman" w:eastAsia="Times New Roman" w:hAnsi="Times New Roman"/>
                <w:i/>
                <w:lang w:eastAsia="ko-KR"/>
              </w:rPr>
              <w:t>drx-RetransmissionTimerSL</w:t>
            </w:r>
            <w:r w:rsidRPr="00703ED3">
              <w:rPr>
                <w:rFonts w:ascii="Times New Roman" w:eastAsia="Times New Roman" w:hAnsi="Times New Roman"/>
                <w:noProof/>
                <w:lang w:eastAsia="ja-JP"/>
              </w:rPr>
              <w:t xml:space="preserve"> is running on any Serving Cell in the DRX group; or</w:t>
            </w:r>
          </w:p>
          <w:p w14:paraId="409C0AEF"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i/>
                <w:noProof/>
                <w:lang w:eastAsia="ja-JP"/>
              </w:rPr>
              <w:t>ra-ContentionResolutionTimer</w:t>
            </w:r>
            <w:r w:rsidRPr="00703ED3">
              <w:rPr>
                <w:rFonts w:ascii="Times New Roman" w:eastAsia="Times New Roman" w:hAnsi="Times New Roman"/>
                <w:noProof/>
                <w:lang w:eastAsia="ja-JP"/>
              </w:rPr>
              <w:t xml:space="preserve"> (as described in clause 5.1.5) or </w:t>
            </w:r>
            <w:r w:rsidRPr="00703ED3">
              <w:rPr>
                <w:rFonts w:ascii="Times New Roman" w:eastAsia="Times New Roman" w:hAnsi="Times New Roman"/>
                <w:i/>
                <w:iCs/>
                <w:noProof/>
                <w:lang w:eastAsia="ja-JP"/>
              </w:rPr>
              <w:t>msgB-ResponseWindow</w:t>
            </w:r>
            <w:r w:rsidRPr="00703ED3">
              <w:rPr>
                <w:rFonts w:ascii="Times New Roman" w:eastAsia="Times New Roman" w:hAnsi="Times New Roman"/>
                <w:noProof/>
                <w:lang w:eastAsia="ja-JP"/>
              </w:rPr>
              <w:t xml:space="preserve"> (as described in clause 5.1.4a) is running; or</w:t>
            </w:r>
          </w:p>
          <w:p w14:paraId="3D5C46D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a Scheduling Request is sent on PUCCH and is pending (as described in clause 5.4.4</w:t>
            </w:r>
            <w:r w:rsidRPr="00703ED3">
              <w:rPr>
                <w:rFonts w:ascii="Times New Roman" w:eastAsia="Times New Roman" w:hAnsi="Times New Roman"/>
                <w:lang w:eastAsia="ja-JP"/>
              </w:rPr>
              <w:t xml:space="preserve"> or 5.22.1.5</w:t>
            </w:r>
            <w:r w:rsidRPr="00703ED3">
              <w:rPr>
                <w:rFonts w:ascii="Times New Roman" w:eastAsia="Times New Roman" w:hAnsi="Times New Roman"/>
                <w:noProof/>
                <w:lang w:eastAsia="ja-JP"/>
              </w:rPr>
              <w:t xml:space="preserve">). If this Serving Cell is part of a non-terrestrial network, the Active Time is started after the Scheduling Request transmission </w:t>
            </w:r>
            <w:r w:rsidRPr="00703ED3">
              <w:rPr>
                <w:rFonts w:ascii="Times New Roman" w:eastAsia="Times New Roman" w:hAnsi="Times New Roman"/>
                <w:lang w:eastAsia="ja-JP"/>
              </w:rPr>
              <w:t xml:space="preserve">that is performed when the </w:t>
            </w:r>
            <w:r w:rsidRPr="00703ED3">
              <w:rPr>
                <w:rFonts w:ascii="Times New Roman" w:eastAsia="Times New Roman" w:hAnsi="Times New Roman"/>
                <w:i/>
                <w:lang w:eastAsia="ja-JP"/>
              </w:rPr>
              <w:t>SR_COUNTER</w:t>
            </w:r>
            <w:r w:rsidRPr="00703ED3">
              <w:rPr>
                <w:rFonts w:ascii="Times New Roman" w:eastAsia="Times New Roman" w:hAnsi="Times New Roman"/>
                <w:lang w:eastAsia="ja-JP"/>
              </w:rPr>
              <w:t xml:space="preserve"> is 0 for all the SR configurations with pending SR(s) </w:t>
            </w:r>
            <w:r w:rsidRPr="00703ED3">
              <w:rPr>
                <w:rFonts w:ascii="Times New Roman" w:eastAsia="Times New Roman" w:hAnsi="Times New Roman"/>
                <w:noProof/>
                <w:lang w:eastAsia="ja-JP"/>
              </w:rPr>
              <w:t>plus the UE-gNB RTT; or</w:t>
            </w:r>
          </w:p>
          <w:p w14:paraId="1815B185"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 xml:space="preserve">a PDCCH indicating a new transmission addressed to the C-RNTI of the MAC entity has not been received after successful reception of a Random Access Response for the Random Access Preamble not selected by the </w:t>
            </w:r>
            <w:r w:rsidRPr="00703ED3">
              <w:rPr>
                <w:rFonts w:ascii="Times New Roman" w:eastAsia="Times New Roman" w:hAnsi="Times New Roman"/>
                <w:noProof/>
                <w:lang w:eastAsia="ko-KR"/>
              </w:rPr>
              <w:t>MAC entity</w:t>
            </w:r>
            <w:r w:rsidRPr="00703ED3">
              <w:rPr>
                <w:rFonts w:ascii="Times New Roman" w:eastAsia="Times New Roman" w:hAnsi="Times New Roman"/>
                <w:noProof/>
                <w:lang w:eastAsia="ja-JP"/>
              </w:rPr>
              <w:t xml:space="preserve"> among the contention-based Random Access Preamble (as described in clauses 5.1.4 and 5.1.4a); or</w:t>
            </w:r>
          </w:p>
          <w:p w14:paraId="1347FCE2" w14:textId="77777777" w:rsidR="00703ED3" w:rsidRPr="00703ED3" w:rsidRDefault="00703ED3" w:rsidP="00703ED3">
            <w:pPr>
              <w:overflowPunct w:val="0"/>
              <w:autoSpaceDE w:val="0"/>
              <w:autoSpaceDN w:val="0"/>
              <w:adjustRightInd w:val="0"/>
              <w:ind w:left="568" w:hanging="284"/>
              <w:jc w:val="left"/>
              <w:textAlignment w:val="baseline"/>
              <w:rPr>
                <w:rFonts w:ascii="Times New Roman" w:eastAsia="Times New Roman" w:hAnsi="Times New Roman"/>
                <w:noProof/>
                <w:lang w:eastAsia="ja-JP"/>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r>
            <w:r w:rsidRPr="00703ED3">
              <w:rPr>
                <w:rFonts w:ascii="Times New Roman" w:eastAsia="Times New Roman" w:hAnsi="Times New Roman"/>
                <w:noProof/>
                <w:lang w:eastAsia="ko-KR"/>
              </w:rPr>
              <w:t>there is an ongoing</w:t>
            </w:r>
            <w:r w:rsidRPr="00703ED3">
              <w:rPr>
                <w:rFonts w:ascii="Times New Roman" w:eastAsia="Malgun Gothic" w:hAnsi="Times New Roman"/>
                <w:lang w:eastAsia="ja-JP"/>
              </w:rPr>
              <w:t xml:space="preserve"> RACH-less</w:t>
            </w:r>
            <w:r w:rsidRPr="00703ED3">
              <w:rPr>
                <w:rFonts w:ascii="Times New Roman" w:eastAsia="Times New Roman" w:hAnsi="Times New Roman"/>
                <w:noProof/>
                <w:lang w:eastAsia="ko-KR"/>
              </w:rPr>
              <w:t xml:space="preserve"> LTM cell switch</w:t>
            </w:r>
            <w:r w:rsidRPr="00703ED3">
              <w:rPr>
                <w:rFonts w:ascii="Times New Roman" w:eastAsia="Times New Roman" w:hAnsi="Times New Roman"/>
                <w:noProof/>
                <w:lang w:eastAsia="ja-JP"/>
              </w:rPr>
              <w:t>; or</w:t>
            </w:r>
          </w:p>
          <w:p w14:paraId="3F49A690" w14:textId="0564E5A1" w:rsidR="00703ED3" w:rsidRPr="00703ED3" w:rsidRDefault="00703ED3" w:rsidP="00703ED3">
            <w:pPr>
              <w:overflowPunct w:val="0"/>
              <w:autoSpaceDE w:val="0"/>
              <w:autoSpaceDN w:val="0"/>
              <w:adjustRightInd w:val="0"/>
              <w:ind w:left="568" w:hanging="284"/>
              <w:jc w:val="left"/>
              <w:textAlignment w:val="baseline"/>
              <w:rPr>
                <w:rFonts w:ascii="Times New Roman" w:eastAsiaTheme="minorEastAsia" w:hAnsi="Times New Roman"/>
                <w:noProof/>
                <w:lang w:eastAsia="zh-CN"/>
              </w:rPr>
            </w:pPr>
            <w:r w:rsidRPr="00703ED3">
              <w:rPr>
                <w:rFonts w:ascii="Times New Roman" w:eastAsia="Times New Roman" w:hAnsi="Times New Roman"/>
                <w:noProof/>
                <w:lang w:eastAsia="ja-JP"/>
              </w:rPr>
              <w:t>-</w:t>
            </w:r>
            <w:r w:rsidRPr="00703ED3">
              <w:rPr>
                <w:rFonts w:ascii="Times New Roman" w:eastAsia="Times New Roman" w:hAnsi="Times New Roman"/>
                <w:noProof/>
                <w:lang w:eastAsia="ja-JP"/>
              </w:rPr>
              <w:tab/>
              <w:t>there is an ongoing RACH-less handover in a terrestrial network.</w:t>
            </w:r>
          </w:p>
        </w:tc>
      </w:tr>
    </w:tbl>
    <w:p w14:paraId="62BC1426" w14:textId="77777777" w:rsidR="00703ED3" w:rsidRPr="00A06B91" w:rsidRDefault="00703ED3" w:rsidP="00DB0AC8">
      <w:pPr>
        <w:rPr>
          <w:rFonts w:ascii="Times New Roman" w:hAnsi="Times New Roman"/>
          <w:lang w:eastAsia="zh-CN"/>
        </w:rPr>
      </w:pPr>
    </w:p>
    <w:p w14:paraId="48704251" w14:textId="0E963017" w:rsidR="00B70735" w:rsidRDefault="00C31E91" w:rsidP="00DB0AC8">
      <w:pPr>
        <w:rPr>
          <w:rFonts w:ascii="Times New Roman" w:hAnsi="Times New Roman"/>
          <w:lang w:eastAsia="zh-CN"/>
        </w:rPr>
      </w:pPr>
      <w:r w:rsidRPr="00C31E91">
        <w:rPr>
          <w:rFonts w:ascii="Times New Roman" w:hAnsi="Times New Roman" w:hint="eastAsia"/>
          <w:lang w:eastAsia="zh-CN"/>
        </w:rPr>
        <w:t>It</w:t>
      </w:r>
      <w:r w:rsidRPr="00C31E91">
        <w:rPr>
          <w:rFonts w:ascii="Times New Roman" w:hAnsi="Times New Roman"/>
          <w:lang w:eastAsia="zh-CN"/>
        </w:rPr>
        <w:t>’</w:t>
      </w:r>
      <w:r w:rsidRPr="00C31E91">
        <w:rPr>
          <w:rFonts w:ascii="Times New Roman" w:hAnsi="Times New Roman" w:hint="eastAsia"/>
          <w:lang w:eastAsia="zh-CN"/>
        </w:rPr>
        <w:t>s not clear</w:t>
      </w:r>
      <w:r>
        <w:rPr>
          <w:rFonts w:ascii="Times New Roman" w:hAnsi="Times New Roman" w:hint="eastAsia"/>
          <w:lang w:eastAsia="zh-CN"/>
        </w:rPr>
        <w:t xml:space="preserve"> whether Option 1-3 LP-WUS indication is applied to the timers mentioned above. In our understanding, since O</w:t>
      </w:r>
      <w:r>
        <w:rPr>
          <w:rFonts w:ascii="Times New Roman" w:hAnsi="Times New Roman"/>
          <w:lang w:eastAsia="zh-CN"/>
        </w:rPr>
        <w:t>p</w:t>
      </w:r>
      <w:r>
        <w:rPr>
          <w:rFonts w:ascii="Times New Roman" w:hAnsi="Times New Roman" w:hint="eastAsia"/>
          <w:lang w:eastAsia="zh-CN"/>
        </w:rPr>
        <w:t>tion 1-3 is to solve the jitter</w:t>
      </w:r>
      <w:r w:rsidR="00B730C2">
        <w:rPr>
          <w:rFonts w:ascii="Times New Roman" w:hAnsi="Times New Roman" w:hint="eastAsia"/>
          <w:lang w:eastAsia="zh-CN"/>
        </w:rPr>
        <w:t xml:space="preserve"> issue of XR service, and C-DRX cycle  and on-duration configuration has taken XR service periodicity and jitter into account, </w:t>
      </w:r>
      <w:r w:rsidR="00382D0F">
        <w:rPr>
          <w:rFonts w:ascii="Times New Roman" w:hAnsi="Times New Roman" w:hint="eastAsia"/>
          <w:lang w:eastAsia="zh-CN"/>
        </w:rPr>
        <w:t>Option 1-3 applied to drx-onDurationTimer is su</w:t>
      </w:r>
      <w:r w:rsidR="00DB7F38">
        <w:rPr>
          <w:rFonts w:ascii="Times New Roman" w:hAnsi="Times New Roman" w:hint="eastAsia"/>
          <w:lang w:eastAsia="zh-CN"/>
        </w:rPr>
        <w:t>fficient.</w:t>
      </w:r>
      <w:r w:rsidR="00C75216">
        <w:rPr>
          <w:rFonts w:ascii="Times New Roman" w:hAnsi="Times New Roman" w:hint="eastAsia"/>
          <w:lang w:eastAsia="zh-CN"/>
        </w:rPr>
        <w:t xml:space="preserve"> </w:t>
      </w:r>
    </w:p>
    <w:p w14:paraId="456D622B" w14:textId="052EF078" w:rsidR="00DB7F38" w:rsidRPr="000B18E7" w:rsidRDefault="00DB7F38" w:rsidP="00AB37F0">
      <w:pPr>
        <w:spacing w:before="240"/>
        <w:ind w:left="992" w:hangingChars="494" w:hanging="992"/>
        <w:rPr>
          <w:rFonts w:ascii="Times New Roman" w:hAnsi="Times New Roman"/>
          <w:b/>
          <w:bCs/>
          <w:lang w:eastAsia="zh-CN"/>
        </w:rPr>
      </w:pPr>
      <w:r w:rsidRPr="000B18E7">
        <w:rPr>
          <w:rFonts w:ascii="Times New Roman" w:hAnsi="Times New Roman" w:hint="eastAsia"/>
          <w:b/>
          <w:bCs/>
          <w:lang w:eastAsia="zh-CN"/>
        </w:rPr>
        <w:t xml:space="preserve">Proposal </w:t>
      </w:r>
      <w:r w:rsidR="00C64EB0">
        <w:rPr>
          <w:rFonts w:ascii="Times New Roman" w:hAnsi="Times New Roman" w:hint="eastAsia"/>
          <w:b/>
          <w:bCs/>
          <w:lang w:eastAsia="zh-CN"/>
        </w:rPr>
        <w:t>5</w:t>
      </w:r>
      <w:r w:rsidRPr="000B18E7">
        <w:rPr>
          <w:rFonts w:ascii="Times New Roman" w:hAnsi="Times New Roman" w:hint="eastAsia"/>
          <w:b/>
          <w:bCs/>
          <w:lang w:eastAsia="zh-CN"/>
        </w:rPr>
        <w:t>:</w:t>
      </w:r>
      <w:r w:rsidRPr="000B18E7">
        <w:rPr>
          <w:b/>
          <w:bCs/>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r w:rsidRPr="000B18E7">
        <w:rPr>
          <w:rFonts w:ascii="Times New Roman" w:hAnsi="Times New Roman"/>
          <w:b/>
          <w:bCs/>
          <w:i/>
          <w:iCs/>
          <w:lang w:eastAsia="zh-CN"/>
        </w:rPr>
        <w:t>drx-onDurationTimer</w:t>
      </w:r>
      <w:r w:rsidRPr="000B18E7">
        <w:rPr>
          <w:rFonts w:ascii="Times New Roman" w:hAnsi="Times New Roman"/>
          <w:b/>
          <w:bCs/>
          <w:lang w:eastAsia="zh-CN"/>
        </w:rPr>
        <w:t xml:space="preserve"> duration.</w:t>
      </w:r>
    </w:p>
    <w:p w14:paraId="7C88653B" w14:textId="4E2DAA62" w:rsidR="00632F53" w:rsidRDefault="00632F53" w:rsidP="00632F53">
      <w:pPr>
        <w:rPr>
          <w:rFonts w:ascii="Times New Roman" w:hAnsi="Times New Roman"/>
          <w:lang w:eastAsia="zh-CN"/>
        </w:rPr>
      </w:pPr>
      <w:r>
        <w:rPr>
          <w:rFonts w:ascii="Times New Roman" w:hAnsi="Times New Roman" w:hint="eastAsia"/>
          <w:lang w:eastAsia="zh-CN"/>
        </w:rPr>
        <w:t xml:space="preserve">Besides, </w:t>
      </w:r>
      <w:r>
        <w:rPr>
          <w:rFonts w:ascii="Times New Roman" w:hAnsi="Times New Roman"/>
          <w:lang w:eastAsia="zh-CN"/>
        </w:rPr>
        <w:t>considering</w:t>
      </w:r>
      <w:r>
        <w:rPr>
          <w:rFonts w:ascii="Times New Roman" w:hAnsi="Times New Roman" w:hint="eastAsia"/>
          <w:lang w:eastAsia="zh-CN"/>
        </w:rPr>
        <w:t xml:space="preserve"> that Option 1-3 and Option 1-1/1-2 focuses on different phases of PDCCH monitoring, therefore, If Option 1-3 is supported, it can be configured with Option 1-1 or Option 1-2.</w:t>
      </w:r>
    </w:p>
    <w:p w14:paraId="7E78D4CB" w14:textId="4ED46935" w:rsidR="00632F53" w:rsidRPr="00E8668D" w:rsidRDefault="00632F53" w:rsidP="00AB37F0">
      <w:pPr>
        <w:spacing w:before="240"/>
        <w:ind w:left="992" w:hangingChars="494" w:hanging="992"/>
        <w:rPr>
          <w:rFonts w:ascii="Times New Roman" w:hAnsi="Times New Roman"/>
          <w:b/>
          <w:bCs/>
          <w:lang w:eastAsia="zh-CN"/>
        </w:rPr>
      </w:pPr>
      <w:r w:rsidRPr="00C738CA">
        <w:rPr>
          <w:rFonts w:ascii="Times New Roman" w:hAnsi="Times New Roman" w:hint="eastAsia"/>
          <w:b/>
          <w:bCs/>
          <w:lang w:eastAsia="zh-CN"/>
        </w:rPr>
        <w:t xml:space="preserve">Proposal </w:t>
      </w:r>
      <w:r w:rsidR="00C64EB0">
        <w:rPr>
          <w:rFonts w:ascii="Times New Roman" w:hAnsi="Times New Roman" w:hint="eastAsia"/>
          <w:b/>
          <w:bCs/>
          <w:lang w:eastAsia="zh-CN"/>
        </w:rPr>
        <w:t>6</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3D7495A5" w14:textId="13BFCA8C" w:rsidR="00B65D4E" w:rsidRPr="006975DC" w:rsidRDefault="00CB587F" w:rsidP="006975DC">
      <w:pPr>
        <w:pStyle w:val="3"/>
        <w:ind w:left="851" w:hanging="851"/>
        <w:rPr>
          <w:rFonts w:cs="Arial"/>
        </w:rPr>
      </w:pPr>
      <w:r w:rsidRPr="006975DC">
        <w:rPr>
          <w:rFonts w:cs="Arial"/>
        </w:rPr>
        <w:t>Support of LP-WUS use options</w:t>
      </w:r>
    </w:p>
    <w:p w14:paraId="7CF7133E" w14:textId="1CC1CA2E" w:rsidR="00CB587F" w:rsidRDefault="00CB587F" w:rsidP="006B654C">
      <w:pPr>
        <w:rPr>
          <w:rFonts w:ascii="Times New Roman" w:hAnsi="Times New Roman"/>
          <w:lang w:eastAsia="zh-CN"/>
        </w:rPr>
      </w:pPr>
      <w:r>
        <w:rPr>
          <w:rFonts w:ascii="Times New Roman" w:hAnsi="Times New Roman" w:hint="eastAsia"/>
          <w:lang w:eastAsia="zh-CN"/>
        </w:rPr>
        <w:t>Following is the working assumption made in RAN1#118 meeting</w:t>
      </w:r>
      <w:r w:rsidR="00E911C9">
        <w:rPr>
          <w:rFonts w:ascii="Times New Roman" w:hAnsi="Times New Roman" w:hint="eastAsia"/>
          <w:lang w:eastAsia="zh-CN"/>
        </w:rPr>
        <w:t xml:space="preserve"> [9]</w:t>
      </w:r>
      <w:r>
        <w:rPr>
          <w:rFonts w:ascii="Times New Roman" w:hAnsi="Times New Roman" w:hint="eastAsia"/>
          <w:lang w:eastAsia="zh-CN"/>
        </w:rPr>
        <w:t>:</w:t>
      </w:r>
    </w:p>
    <w:tbl>
      <w:tblPr>
        <w:tblStyle w:val="af2"/>
        <w:tblW w:w="0" w:type="auto"/>
        <w:tblLook w:val="04A0" w:firstRow="1" w:lastRow="0" w:firstColumn="1" w:lastColumn="0" w:noHBand="0" w:noVBand="1"/>
      </w:tblPr>
      <w:tblGrid>
        <w:gridCol w:w="9631"/>
      </w:tblGrid>
      <w:tr w:rsidR="00CB587F" w14:paraId="0126A508" w14:textId="77777777" w:rsidTr="00CB587F">
        <w:tc>
          <w:tcPr>
            <w:tcW w:w="9631" w:type="dxa"/>
          </w:tcPr>
          <w:p w14:paraId="2A970F98" w14:textId="77777777" w:rsidR="00CB587F" w:rsidRPr="00CB587F" w:rsidRDefault="00CB587F" w:rsidP="00CB587F">
            <w:pPr>
              <w:spacing w:after="0"/>
              <w:jc w:val="left"/>
              <w:rPr>
                <w:rFonts w:ascii="Times" w:eastAsia="Batang" w:hAnsi="Times"/>
                <w:b/>
                <w:bCs/>
                <w:szCs w:val="24"/>
                <w:highlight w:val="darkYellow"/>
                <w:lang w:val="en-US" w:eastAsia="ko-KR" w:bidi="ar"/>
              </w:rPr>
            </w:pPr>
            <w:r w:rsidRPr="00CB587F">
              <w:rPr>
                <w:rFonts w:ascii="Times" w:eastAsia="Batang" w:hAnsi="Times"/>
                <w:b/>
                <w:bCs/>
                <w:szCs w:val="24"/>
                <w:highlight w:val="darkYellow"/>
                <w:lang w:val="en-US" w:eastAsia="ko-KR" w:bidi="ar"/>
              </w:rPr>
              <w:lastRenderedPageBreak/>
              <w:t>Working Assumption</w:t>
            </w:r>
          </w:p>
          <w:p w14:paraId="003E0B85" w14:textId="77777777" w:rsidR="00CB587F" w:rsidRPr="00CB587F" w:rsidRDefault="00CB587F" w:rsidP="00CB587F">
            <w:pPr>
              <w:spacing w:line="252" w:lineRule="auto"/>
              <w:contextualSpacing/>
              <w:rPr>
                <w:rFonts w:ascii="Times" w:eastAsia="Batang" w:hAnsi="Times"/>
                <w:szCs w:val="24"/>
                <w:lang w:eastAsia="x-none"/>
              </w:rPr>
            </w:pPr>
            <w:r w:rsidRPr="00CB587F">
              <w:rPr>
                <w:rFonts w:ascii="Times" w:eastAsia="Batang" w:hAnsi="Times"/>
                <w:szCs w:val="24"/>
                <w:lang w:val="en-US" w:eastAsia="x-none"/>
              </w:rPr>
              <w:t xml:space="preserve">From RAN1 perspective, </w:t>
            </w:r>
            <w:r w:rsidRPr="00CB587F">
              <w:rPr>
                <w:rFonts w:ascii="Times" w:eastAsia="Batang" w:hAnsi="Times"/>
                <w:szCs w:val="24"/>
                <w:lang w:eastAsia="x-none"/>
              </w:rPr>
              <w:t>for RRC CONNECTED mode, PDCCH monitoring is triggered by LP-WUS with C-DRX configuration</w:t>
            </w:r>
          </w:p>
          <w:p w14:paraId="674CA3DD"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Support Option 1-1: </w:t>
            </w:r>
            <w:r w:rsidRPr="00CB587F">
              <w:rPr>
                <w:rFonts w:ascii="Times" w:eastAsia="Batang" w:hAnsi="Times"/>
                <w:szCs w:val="24"/>
                <w:lang w:eastAsia="x-none"/>
              </w:rPr>
              <w:t>LP-WUS monitoring according to the LP-WUS monitoring configuration before drx-onDurationTimer to trigger the starting of the drx-onDurationTimer.</w:t>
            </w:r>
          </w:p>
          <w:p w14:paraId="0237381F"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Support Option 1-2:</w:t>
            </w:r>
            <w:r w:rsidRPr="00CB587F">
              <w:rPr>
                <w:rFonts w:ascii="Times" w:eastAsia="Batang" w:hAnsi="Times"/>
                <w:szCs w:val="24"/>
                <w:lang w:eastAsia="x-none"/>
              </w:rPr>
              <w:t xml:space="preserve"> LP-WUS monitoring outside at least legacy C-DRX active time according to the LP-WUS monitoring configuration to trigger PDCCH monitoring.</w:t>
            </w:r>
          </w:p>
          <w:p w14:paraId="1B70AF2B" w14:textId="77777777" w:rsidR="00CB587F" w:rsidRPr="00CB587F" w:rsidRDefault="00CB587F" w:rsidP="00CB587F">
            <w:pPr>
              <w:numPr>
                <w:ilvl w:val="0"/>
                <w:numId w:val="45"/>
              </w:numPr>
              <w:spacing w:after="0"/>
              <w:jc w:val="left"/>
              <w:rPr>
                <w:rFonts w:ascii="Times" w:eastAsia="Batang" w:hAnsi="Times"/>
                <w:szCs w:val="24"/>
                <w:lang w:eastAsia="x-none"/>
              </w:rPr>
            </w:pPr>
            <w:r w:rsidRPr="00CB587F">
              <w:rPr>
                <w:rFonts w:ascii="Times" w:eastAsia="Batang" w:hAnsi="Times" w:hint="eastAsia"/>
                <w:szCs w:val="24"/>
                <w:lang w:eastAsia="x-none"/>
              </w:rPr>
              <w:t xml:space="preserve">FFS whether/how to support both </w:t>
            </w:r>
            <w:r w:rsidRPr="00CB587F">
              <w:rPr>
                <w:rFonts w:ascii="Times" w:eastAsia="Batang" w:hAnsi="Times"/>
                <w:szCs w:val="24"/>
                <w:lang w:eastAsia="x-none"/>
              </w:rPr>
              <w:t>Option 1-1</w:t>
            </w:r>
            <w:r w:rsidRPr="00CB587F">
              <w:rPr>
                <w:rFonts w:ascii="Times" w:eastAsia="Batang" w:hAnsi="Times" w:hint="eastAsia"/>
                <w:szCs w:val="24"/>
                <w:lang w:eastAsia="x-none"/>
              </w:rPr>
              <w:t xml:space="preserve"> and </w:t>
            </w:r>
            <w:r w:rsidRPr="00CB587F">
              <w:rPr>
                <w:rFonts w:ascii="Times" w:eastAsia="Batang" w:hAnsi="Times"/>
                <w:szCs w:val="24"/>
                <w:lang w:eastAsia="x-none"/>
              </w:rPr>
              <w:t>Option 1-</w:t>
            </w:r>
            <w:r w:rsidRPr="00CB587F">
              <w:rPr>
                <w:rFonts w:ascii="Times" w:eastAsia="Batang" w:hAnsi="Times" w:hint="eastAsia"/>
                <w:szCs w:val="24"/>
                <w:lang w:eastAsia="x-none"/>
              </w:rPr>
              <w:t>2 simultaneously</w:t>
            </w:r>
            <w:r w:rsidRPr="00CB587F">
              <w:rPr>
                <w:rFonts w:ascii="Times" w:eastAsia="Yu Mincho" w:hAnsi="Times" w:hint="eastAsia"/>
                <w:szCs w:val="24"/>
                <w:lang w:eastAsia="x-none"/>
              </w:rPr>
              <w:t xml:space="preserve"> configure</w:t>
            </w:r>
            <w:r w:rsidRPr="00CB587F">
              <w:rPr>
                <w:rFonts w:ascii="Times" w:eastAsia="Batang" w:hAnsi="Times" w:hint="eastAsia"/>
                <w:szCs w:val="24"/>
                <w:lang w:eastAsia="x-none"/>
              </w:rPr>
              <w:t>d for the same UE</w:t>
            </w:r>
          </w:p>
          <w:p w14:paraId="63885B62" w14:textId="3314EFDB" w:rsidR="00CB587F" w:rsidRPr="00CB587F" w:rsidRDefault="00CB587F" w:rsidP="00CB587F">
            <w:pPr>
              <w:spacing w:line="252" w:lineRule="auto"/>
              <w:contextualSpacing/>
              <w:rPr>
                <w:rFonts w:ascii="Times" w:eastAsiaTheme="minorEastAsia" w:hAnsi="Times"/>
                <w:szCs w:val="24"/>
                <w:lang w:eastAsia="zh-CN"/>
              </w:rPr>
            </w:pPr>
            <w:r w:rsidRPr="00CB587F">
              <w:rPr>
                <w:rFonts w:ascii="Times" w:eastAsia="Batang" w:hAnsi="Times"/>
                <w:szCs w:val="24"/>
                <w:lang w:eastAsia="x-none"/>
              </w:rPr>
              <w:t>Note: Above can be revisited considering RAN2 decisions.</w:t>
            </w:r>
          </w:p>
        </w:tc>
      </w:tr>
    </w:tbl>
    <w:p w14:paraId="638B3BC3" w14:textId="77777777" w:rsidR="00CB587F" w:rsidRDefault="00CB587F" w:rsidP="006B654C">
      <w:pPr>
        <w:rPr>
          <w:rFonts w:ascii="Times New Roman" w:hAnsi="Times New Roman"/>
          <w:lang w:eastAsia="zh-CN"/>
        </w:rPr>
      </w:pPr>
    </w:p>
    <w:p w14:paraId="2B3CB744" w14:textId="25B70CAB" w:rsidR="008D7E2C" w:rsidRDefault="001C13F5" w:rsidP="006B654C">
      <w:pPr>
        <w:rPr>
          <w:rFonts w:ascii="Times New Roman" w:hAnsi="Times New Roman"/>
          <w:lang w:eastAsia="zh-CN"/>
        </w:rPr>
      </w:pPr>
      <w:r>
        <w:rPr>
          <w:rFonts w:ascii="Times New Roman" w:hAnsi="Times New Roman" w:hint="eastAsia"/>
          <w:lang w:eastAsia="zh-CN"/>
        </w:rPr>
        <w:t xml:space="preserve">As to Option 1-3, though it can be used with Option 1-1 or Option 1-2, but the power saving gain is not </w:t>
      </w:r>
      <w:r w:rsidR="00C91A99">
        <w:rPr>
          <w:rFonts w:ascii="Times New Roman" w:hAnsi="Times New Roman" w:hint="eastAsia"/>
          <w:lang w:eastAsia="zh-CN"/>
        </w:rPr>
        <w:t xml:space="preserve">as large as the other two options. </w:t>
      </w:r>
      <w:r w:rsidR="0031685E">
        <w:rPr>
          <w:rFonts w:ascii="Times New Roman" w:hAnsi="Times New Roman" w:hint="eastAsia"/>
          <w:lang w:eastAsia="zh-CN"/>
        </w:rPr>
        <w:t xml:space="preserve"> </w:t>
      </w:r>
      <w:r w:rsidR="00CB5F5F">
        <w:rPr>
          <w:rFonts w:ascii="Times New Roman" w:hAnsi="Times New Roman" w:hint="eastAsia"/>
          <w:lang w:eastAsia="zh-CN"/>
        </w:rPr>
        <w:t>Considering RAN1</w:t>
      </w:r>
      <w:r w:rsidR="00CB5F5F">
        <w:rPr>
          <w:rFonts w:ascii="Times New Roman" w:hAnsi="Times New Roman"/>
          <w:lang w:eastAsia="zh-CN"/>
        </w:rPr>
        <w:t>’</w:t>
      </w:r>
      <w:r w:rsidR="00CB5F5F">
        <w:rPr>
          <w:rFonts w:ascii="Times New Roman" w:hAnsi="Times New Roman" w:hint="eastAsia"/>
          <w:lang w:eastAsia="zh-CN"/>
        </w:rPr>
        <w:t xml:space="preserve">s </w:t>
      </w:r>
      <w:r w:rsidR="002E6B1E">
        <w:rPr>
          <w:rFonts w:ascii="Times New Roman" w:hAnsi="Times New Roman" w:hint="eastAsia"/>
          <w:lang w:eastAsia="zh-CN"/>
        </w:rPr>
        <w:t>working assumption</w:t>
      </w:r>
      <w:r w:rsidR="00CB5F5F">
        <w:rPr>
          <w:rFonts w:ascii="Times New Roman" w:hAnsi="Times New Roman" w:hint="eastAsia"/>
          <w:lang w:eastAsia="zh-CN"/>
        </w:rPr>
        <w:t>, it can be deprioritized.</w:t>
      </w:r>
    </w:p>
    <w:p w14:paraId="6F5D9195" w14:textId="157315BD" w:rsidR="004177BA" w:rsidRPr="00A0745B" w:rsidRDefault="004177BA" w:rsidP="00AB37F0">
      <w:pPr>
        <w:spacing w:before="240"/>
        <w:ind w:left="992" w:hangingChars="494" w:hanging="992"/>
        <w:rPr>
          <w:rFonts w:ascii="Times New Roman" w:hAnsi="Times New Roman"/>
          <w:b/>
          <w:bCs/>
          <w:lang w:eastAsia="zh-CN"/>
        </w:rPr>
      </w:pPr>
      <w:r w:rsidRPr="008D6ED9">
        <w:rPr>
          <w:rFonts w:ascii="Times New Roman" w:hAnsi="Times New Roman" w:hint="eastAsia"/>
          <w:b/>
          <w:bCs/>
          <w:lang w:eastAsia="zh-CN"/>
        </w:rPr>
        <w:t xml:space="preserve">Proposal </w:t>
      </w:r>
      <w:r w:rsidR="00C64EB0">
        <w:rPr>
          <w:rFonts w:ascii="Times New Roman" w:hAnsi="Times New Roman" w:hint="eastAsia"/>
          <w:b/>
          <w:bCs/>
          <w:lang w:eastAsia="zh-CN"/>
        </w:rPr>
        <w:t>7</w:t>
      </w:r>
      <w:r w:rsidRPr="008D6ED9">
        <w:rPr>
          <w:rFonts w:ascii="Times New Roman" w:hAnsi="Times New Roman" w:hint="eastAsia"/>
          <w:b/>
          <w:bCs/>
          <w:lang w:eastAsia="zh-CN"/>
        </w:rPr>
        <w:t xml:space="preserve">: </w:t>
      </w:r>
      <w:r w:rsidR="002E6B1E">
        <w:rPr>
          <w:rFonts w:ascii="Times New Roman" w:hAnsi="Times New Roman" w:hint="eastAsia"/>
          <w:b/>
          <w:bCs/>
          <w:lang w:eastAsia="zh-CN"/>
        </w:rPr>
        <w:t xml:space="preserve">RAN2 confirms </w:t>
      </w:r>
      <w:r w:rsidR="002E6B1E" w:rsidRPr="002E6B1E">
        <w:rPr>
          <w:rFonts w:ascii="Times New Roman" w:eastAsiaTheme="minorEastAsia" w:hAnsi="Times New Roman" w:hint="eastAsia"/>
          <w:b/>
          <w:bCs/>
          <w:lang w:eastAsia="zh-CN"/>
        </w:rPr>
        <w:t>RAN1</w:t>
      </w:r>
      <w:r w:rsidR="002E6B1E" w:rsidRPr="002E6B1E">
        <w:rPr>
          <w:rFonts w:ascii="Times New Roman" w:eastAsiaTheme="minorEastAsia" w:hAnsi="Times New Roman"/>
          <w:b/>
          <w:bCs/>
          <w:lang w:eastAsia="zh-CN"/>
        </w:rPr>
        <w:t>’</w:t>
      </w:r>
      <w:r w:rsidR="002E6B1E" w:rsidRPr="002E6B1E">
        <w:rPr>
          <w:rFonts w:ascii="Times New Roman" w:eastAsiaTheme="minorEastAsia" w:hAnsi="Times New Roman" w:hint="eastAsia"/>
          <w:b/>
          <w:bCs/>
          <w:lang w:eastAsia="zh-CN"/>
        </w:rPr>
        <w:t>s</w:t>
      </w:r>
      <w:r w:rsidR="002E6B1E">
        <w:rPr>
          <w:rFonts w:ascii="Times New Roman" w:hAnsi="Times New Roman" w:hint="eastAsia"/>
          <w:b/>
          <w:bCs/>
          <w:lang w:eastAsia="zh-CN"/>
        </w:rPr>
        <w:t xml:space="preserve"> working assumption </w:t>
      </w:r>
      <w:r w:rsidR="002E6B1E">
        <w:rPr>
          <w:rFonts w:ascii="Times New Roman" w:hAnsi="Times New Roman"/>
          <w:b/>
          <w:bCs/>
          <w:lang w:eastAsia="zh-CN"/>
        </w:rPr>
        <w:t>that</w:t>
      </w:r>
      <w:r w:rsidR="002E6B1E">
        <w:rPr>
          <w:rFonts w:ascii="Times New Roman" w:hAnsi="Times New Roman" w:hint="eastAsia"/>
          <w:b/>
          <w:bCs/>
          <w:lang w:eastAsia="zh-CN"/>
        </w:rPr>
        <w:t xml:space="preserve"> </w:t>
      </w:r>
      <w:r w:rsidRPr="008D6ED9">
        <w:rPr>
          <w:rFonts w:ascii="Times New Roman" w:hAnsi="Times New Roman" w:hint="eastAsia"/>
          <w:b/>
          <w:bCs/>
          <w:lang w:eastAsia="zh-CN"/>
        </w:rPr>
        <w:t xml:space="preserve">Option 1-3 </w:t>
      </w:r>
      <w:r w:rsidR="00CB5F5F">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310D3DB1" w14:textId="6E4B1E45" w:rsidR="00B47F64" w:rsidRDefault="00B47F64" w:rsidP="00B47F64">
      <w:pPr>
        <w:pStyle w:val="2"/>
        <w:numPr>
          <w:ilvl w:val="1"/>
          <w:numId w:val="1"/>
        </w:numPr>
        <w:ind w:hanging="992"/>
      </w:pPr>
      <w:r>
        <w:rPr>
          <w:rFonts w:hint="eastAsia"/>
        </w:rPr>
        <w:t xml:space="preserve">Configuration and </w:t>
      </w:r>
      <w:r w:rsidR="00597AB5">
        <w:rPr>
          <w:rFonts w:hint="eastAsia"/>
        </w:rPr>
        <w:t>(de)activation</w:t>
      </w:r>
      <w:r>
        <w:rPr>
          <w:rFonts w:hint="eastAsia"/>
        </w:rPr>
        <w:t xml:space="preserve"> of LP-WUS</w:t>
      </w:r>
      <w:r w:rsidR="001F5798">
        <w:rPr>
          <w:rFonts w:hint="eastAsia"/>
        </w:rPr>
        <w:t xml:space="preserve"> monitoring</w:t>
      </w:r>
    </w:p>
    <w:p w14:paraId="0FFB0026" w14:textId="3BCB4296" w:rsidR="00597AB5" w:rsidRPr="00597AB5" w:rsidRDefault="00597AB5" w:rsidP="00CC74FB">
      <w:pPr>
        <w:rPr>
          <w:rFonts w:ascii="Times New Roman" w:eastAsiaTheme="minorEastAsia" w:hAnsi="Times New Roman"/>
          <w:lang w:eastAsia="zh-CN"/>
        </w:rPr>
      </w:pPr>
      <w:r w:rsidRPr="00597AB5">
        <w:rPr>
          <w:rFonts w:ascii="Times New Roman" w:hAnsi="Times New Roman"/>
          <w:lang w:eastAsia="zh-CN"/>
        </w:rPr>
        <w:t>In RAN1#116 meeting</w:t>
      </w:r>
      <w:r w:rsidR="00E911C9">
        <w:rPr>
          <w:rFonts w:ascii="Times New Roman" w:hAnsi="Times New Roman" w:hint="eastAsia"/>
          <w:lang w:eastAsia="zh-CN"/>
        </w:rPr>
        <w:t xml:space="preserve"> [10]</w:t>
      </w:r>
      <w:r w:rsidRPr="00597AB5">
        <w:rPr>
          <w:rFonts w:ascii="Times New Roman" w:hAnsi="Times New Roman"/>
          <w:lang w:eastAsia="zh-CN"/>
        </w:rPr>
        <w:t xml:space="preserve">, gNB RRC signalling based LP-WUS enable/disable is agreed and whether additional options on top of it is for further study. </w:t>
      </w:r>
    </w:p>
    <w:tbl>
      <w:tblPr>
        <w:tblStyle w:val="af2"/>
        <w:tblW w:w="0" w:type="auto"/>
        <w:tblLook w:val="04A0" w:firstRow="1" w:lastRow="0" w:firstColumn="1" w:lastColumn="0" w:noHBand="0" w:noVBand="1"/>
      </w:tblPr>
      <w:tblGrid>
        <w:gridCol w:w="9629"/>
      </w:tblGrid>
      <w:tr w:rsidR="00597AB5" w:rsidRPr="00597AB5" w14:paraId="5D635EA3" w14:textId="77777777">
        <w:tc>
          <w:tcPr>
            <w:tcW w:w="9629" w:type="dxa"/>
          </w:tcPr>
          <w:p w14:paraId="2B416D4D" w14:textId="77777777" w:rsidR="00597AB5" w:rsidRPr="00597AB5" w:rsidRDefault="00597AB5">
            <w:pPr>
              <w:rPr>
                <w:rFonts w:ascii="Times New Roman" w:hAnsi="Times New Roman"/>
                <w:b/>
                <w:bCs/>
                <w:highlight w:val="green"/>
                <w:lang w:eastAsia="zh-CN"/>
              </w:rPr>
            </w:pPr>
            <w:r w:rsidRPr="00597AB5">
              <w:rPr>
                <w:rFonts w:ascii="Times New Roman" w:hAnsi="Times New Roman"/>
                <w:b/>
                <w:bCs/>
                <w:highlight w:val="green"/>
                <w:lang w:eastAsia="zh-CN"/>
              </w:rPr>
              <w:t>Agreement</w:t>
            </w:r>
          </w:p>
          <w:p w14:paraId="080ADEFE" w14:textId="77777777" w:rsidR="00597AB5" w:rsidRPr="00597AB5" w:rsidRDefault="00597AB5">
            <w:pPr>
              <w:contextualSpacing/>
              <w:rPr>
                <w:rFonts w:ascii="Times New Roman" w:hAnsi="Times New Roman"/>
                <w:bCs/>
                <w:lang w:val="en-US"/>
              </w:rPr>
            </w:pPr>
            <w:r w:rsidRPr="00597AB5">
              <w:rPr>
                <w:rFonts w:ascii="Times New Roman" w:hAnsi="Times New Roman"/>
                <w:bCs/>
                <w:lang w:val="en-US"/>
              </w:rPr>
              <w:t xml:space="preserve">For RRC CONNECTED mode, from RAN1 perspective, </w:t>
            </w:r>
          </w:p>
          <w:p w14:paraId="24197CB5"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PDCCH monitoring triggered by LP-WUS is enabled/disabled by gNB RRC signaling</w:t>
            </w:r>
          </w:p>
          <w:p w14:paraId="00D1FBB5"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to support UE assistance.</w:t>
            </w:r>
          </w:p>
          <w:p w14:paraId="12B1FAF7"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LP-WUS monitoring by UE is known to gNB.</w:t>
            </w:r>
          </w:p>
          <w:p w14:paraId="50F58FA7"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FFS whether implicit/explicit indication from UE is necessary</w:t>
            </w:r>
          </w:p>
          <w:p w14:paraId="7794C84D" w14:textId="77777777" w:rsidR="00597AB5" w:rsidRPr="00597AB5" w:rsidRDefault="00597AB5" w:rsidP="00597AB5">
            <w:pPr>
              <w:pStyle w:val="af7"/>
              <w:numPr>
                <w:ilvl w:val="0"/>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In case LP-WUS monitoring is enabled, following options are further studied</w:t>
            </w:r>
          </w:p>
          <w:p w14:paraId="21D53733"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1: No additional indication/condition are introduced for activation/deactivation of LP-WUS monitoring</w:t>
            </w:r>
          </w:p>
          <w:p w14:paraId="0BB35182"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2: Activation/deactivation of LP-WUS monitoring by gNB L1/L2 signaling with or without UE assistance.</w:t>
            </w:r>
          </w:p>
          <w:p w14:paraId="794AA19E"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3: Activation/deactivation of LP-WUS monitoring based on condition(s), such as timer.</w:t>
            </w:r>
          </w:p>
          <w:p w14:paraId="3F272FD9" w14:textId="77777777" w:rsidR="00597AB5" w:rsidRPr="00597AB5" w:rsidRDefault="00597AB5" w:rsidP="00597AB5">
            <w:pPr>
              <w:pStyle w:val="af7"/>
              <w:numPr>
                <w:ilvl w:val="1"/>
                <w:numId w:val="37"/>
              </w:numPr>
              <w:overflowPunct w:val="0"/>
              <w:autoSpaceDE w:val="0"/>
              <w:autoSpaceDN w:val="0"/>
              <w:adjustRightInd w:val="0"/>
              <w:spacing w:after="0"/>
              <w:textAlignment w:val="baseline"/>
              <w:rPr>
                <w:rFonts w:ascii="Times New Roman" w:eastAsia="Yu Mincho" w:hAnsi="Times New Roman"/>
                <w:bCs/>
                <w:lang w:val="en-US"/>
              </w:rPr>
            </w:pPr>
            <w:r w:rsidRPr="00597AB5">
              <w:rPr>
                <w:rFonts w:ascii="Times New Roman" w:eastAsia="Yu Mincho" w:hAnsi="Times New Roman"/>
                <w:bCs/>
                <w:lang w:val="en-US"/>
              </w:rPr>
              <w:t>Option 4: Activation/deactivation of LP-WUS monitoring based on implicit indication/condition, e.g. UL transmission.</w:t>
            </w:r>
          </w:p>
        </w:tc>
      </w:tr>
    </w:tbl>
    <w:p w14:paraId="472E72D7" w14:textId="1EED484A" w:rsidR="00CC74FB" w:rsidRDefault="00CC74FB" w:rsidP="00CC74FB">
      <w:pPr>
        <w:rPr>
          <w:rFonts w:ascii="Times New Roman" w:eastAsiaTheme="minorEastAsia" w:hAnsi="Times New Roman"/>
          <w:lang w:eastAsia="zh-CN"/>
        </w:rPr>
      </w:pPr>
    </w:p>
    <w:p w14:paraId="6CF34FF1" w14:textId="22190C69" w:rsidR="00454D03" w:rsidRDefault="00597AB5" w:rsidP="00CC74FB">
      <w:pPr>
        <w:rPr>
          <w:rFonts w:ascii="Times New Roman" w:eastAsiaTheme="minorEastAsia" w:hAnsi="Times New Roman"/>
          <w:lang w:eastAsia="zh-CN"/>
        </w:rPr>
      </w:pPr>
      <w:r w:rsidRPr="00597AB5">
        <w:rPr>
          <w:rFonts w:ascii="Times New Roman" w:hAnsi="Times New Roman"/>
          <w:lang w:eastAsia="zh-CN"/>
        </w:rPr>
        <w:t>Considering the motivation of using LP-WUS in CONNECTED mode is to reduce the PDCCH monitoring power consumption while guarantee the latency performance, it is not necessary to adapt the on/off of LP-WUS monitoring frequently based on fast L1/L2 enable/disable signalling.</w:t>
      </w:r>
      <w:r w:rsidR="00454D03">
        <w:rPr>
          <w:rFonts w:ascii="Times New Roman" w:eastAsiaTheme="minorEastAsia" w:hAnsi="Times New Roman" w:hint="eastAsia"/>
          <w:lang w:eastAsia="zh-CN"/>
        </w:rPr>
        <w:t xml:space="preserve"> </w:t>
      </w:r>
      <w:r w:rsidR="00454D03" w:rsidRPr="00597AB5">
        <w:rPr>
          <w:rFonts w:ascii="Times New Roman" w:hAnsi="Times New Roman"/>
          <w:lang w:eastAsia="zh-CN"/>
        </w:rPr>
        <w:t>Besides, UE assistance information can be introduced to assist gNB to enable/disable the LP-WUS monitoring. For example, when a UE is in lower battery status, UE can report to gNB that it prefers to activate the LP-WUS monitoring function.</w:t>
      </w:r>
      <w:r w:rsidR="00454D03">
        <w:rPr>
          <w:rFonts w:ascii="Times New Roman" w:eastAsiaTheme="minorEastAsia" w:hAnsi="Times New Roman" w:hint="eastAsia"/>
          <w:lang w:eastAsia="zh-CN"/>
        </w:rPr>
        <w:t xml:space="preserve"> As to the condition based activation/deactivation mechanism, similar performance can be achieved by proper network configuration based on UE reported information, including UE assistant information</w:t>
      </w:r>
      <w:r w:rsidR="006A6548">
        <w:rPr>
          <w:rFonts w:ascii="Times New Roman" w:eastAsiaTheme="minorEastAsia" w:hAnsi="Times New Roman" w:hint="eastAsia"/>
          <w:lang w:eastAsia="zh-CN"/>
        </w:rPr>
        <w:t xml:space="preserve"> and </w:t>
      </w:r>
      <w:r w:rsidR="00454D03">
        <w:rPr>
          <w:rFonts w:ascii="Times New Roman" w:eastAsiaTheme="minorEastAsia" w:hAnsi="Times New Roman" w:hint="eastAsia"/>
          <w:lang w:eastAsia="zh-CN"/>
        </w:rPr>
        <w:t xml:space="preserve">SR/BSR. Therefore, in our understanding, Option 3 and Option 4 can be achieved by network implementation. </w:t>
      </w:r>
    </w:p>
    <w:p w14:paraId="281F862E" w14:textId="096BF35F" w:rsidR="00454D03" w:rsidRPr="00BB63D4" w:rsidRDefault="00454D03"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C64EB0">
        <w:rPr>
          <w:rFonts w:ascii="Times New Roman" w:eastAsiaTheme="minorEastAsia" w:hAnsi="Times New Roman" w:hint="eastAsia"/>
          <w:b/>
          <w:bCs/>
          <w:lang w:eastAsia="zh-CN"/>
        </w:rPr>
        <w:t>8</w:t>
      </w:r>
      <w:r w:rsidRPr="00BB63D4">
        <w:rPr>
          <w:rFonts w:ascii="Times New Roman" w:hAnsi="Times New Roman" w:hint="eastAsia"/>
          <w:b/>
          <w:bCs/>
          <w:lang w:eastAsia="zh-CN"/>
        </w:rPr>
        <w:t>: RRC sig</w:t>
      </w:r>
      <w:r w:rsidR="00F557F2">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00BB63D4" w:rsidRPr="00BB63D4">
        <w:rPr>
          <w:rFonts w:ascii="Times New Roman" w:hAnsi="Times New Roman"/>
          <w:b/>
          <w:bCs/>
          <w:lang w:eastAsia="zh-CN"/>
        </w:rPr>
        <w:t>LP-WUS</w:t>
      </w:r>
      <w:r w:rsidR="00BB63D4" w:rsidRPr="00BB63D4">
        <w:rPr>
          <w:rFonts w:ascii="Times New Roman" w:hAnsi="Times New Roman" w:hint="eastAsia"/>
          <w:b/>
          <w:bCs/>
          <w:lang w:eastAsia="zh-CN"/>
        </w:rPr>
        <w:t xml:space="preserve"> monitoring in RRC_CONNECTED.</w:t>
      </w:r>
    </w:p>
    <w:p w14:paraId="4E03631E" w14:textId="5A8143DB" w:rsidR="00BB63D4" w:rsidRPr="00BB63D4" w:rsidRDefault="00BB63D4"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C64EB0">
        <w:rPr>
          <w:rFonts w:ascii="Times New Roman" w:eastAsiaTheme="minorEastAsia" w:hAnsi="Times New Roman" w:hint="eastAsia"/>
          <w:b/>
          <w:bCs/>
          <w:lang w:eastAsia="zh-CN"/>
        </w:rPr>
        <w:t>9</w:t>
      </w:r>
      <w:r w:rsidRPr="00BB63D4">
        <w:rPr>
          <w:rFonts w:ascii="Times New Roman" w:hAnsi="Times New Roman" w:hint="eastAsia"/>
          <w:b/>
          <w:bCs/>
          <w:lang w:eastAsia="zh-CN"/>
        </w:rPr>
        <w:t xml:space="preserve">: Once the UE receives LP-WUS monitoring configuration, it start LP-WUS monitoring based on the configuration. </w:t>
      </w:r>
    </w:p>
    <w:p w14:paraId="1BA81746" w14:textId="3CB3989B" w:rsidR="00BB63D4" w:rsidRPr="00BB63D4" w:rsidRDefault="00BB63D4"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006975DC">
        <w:rPr>
          <w:rFonts w:ascii="Times New Roman" w:eastAsiaTheme="minorEastAsia" w:hAnsi="Times New Roman" w:hint="eastAsia"/>
          <w:b/>
          <w:bCs/>
          <w:lang w:eastAsia="zh-CN"/>
        </w:rPr>
        <w:t>1</w:t>
      </w:r>
      <w:r w:rsidR="00C64EB0">
        <w:rPr>
          <w:rFonts w:ascii="Times New Roman" w:eastAsiaTheme="minorEastAsia" w:hAnsi="Times New Roman" w:hint="eastAsia"/>
          <w:b/>
          <w:bCs/>
          <w:lang w:eastAsia="zh-CN"/>
        </w:rPr>
        <w:t>0</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363820FA" w14:textId="7B969182" w:rsidR="00454D03" w:rsidRPr="00BB63D4" w:rsidRDefault="00BB63D4" w:rsidP="00AB37F0">
      <w:pPr>
        <w:spacing w:before="240"/>
        <w:ind w:left="992" w:hangingChars="494" w:hanging="992"/>
        <w:rPr>
          <w:rFonts w:ascii="Times New Roman" w:eastAsiaTheme="minorEastAsia" w:hAnsi="Times New Roman"/>
          <w:b/>
          <w:bCs/>
          <w:lang w:eastAsia="zh-CN"/>
        </w:rPr>
      </w:pPr>
      <w:r w:rsidRPr="00BB63D4">
        <w:rPr>
          <w:rFonts w:ascii="Times New Roman" w:hAnsi="Times New Roman" w:hint="eastAsia"/>
          <w:b/>
          <w:bCs/>
          <w:lang w:eastAsia="zh-CN"/>
        </w:rPr>
        <w:t xml:space="preserve">Proposal </w:t>
      </w:r>
      <w:r w:rsidR="00836CC5">
        <w:rPr>
          <w:rFonts w:ascii="Times New Roman" w:eastAsiaTheme="minorEastAsia" w:hAnsi="Times New Roman" w:hint="eastAsia"/>
          <w:b/>
          <w:bCs/>
          <w:lang w:eastAsia="zh-CN"/>
        </w:rPr>
        <w:t>1</w:t>
      </w:r>
      <w:r w:rsidR="00C64EB0">
        <w:rPr>
          <w:rFonts w:ascii="Times New Roman" w:eastAsiaTheme="minorEastAsia" w:hAnsi="Times New Roman" w:hint="eastAsia"/>
          <w:b/>
          <w:bCs/>
          <w:lang w:eastAsia="zh-CN"/>
        </w:rPr>
        <w:t>1</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004926CD">
        <w:rPr>
          <w:rFonts w:ascii="Times New Roman" w:eastAsiaTheme="minorEastAsia" w:hAnsi="Times New Roman" w:hint="eastAsia"/>
          <w:b/>
          <w:bCs/>
          <w:lang w:eastAsia="zh-CN"/>
        </w:rPr>
        <w:t>.</w:t>
      </w:r>
      <w:r w:rsidRPr="00BB63D4">
        <w:rPr>
          <w:rFonts w:ascii="Times New Roman" w:hAnsi="Times New Roman" w:hint="eastAsia"/>
          <w:b/>
          <w:bCs/>
          <w:lang w:eastAsia="zh-CN"/>
        </w:rPr>
        <w:t xml:space="preserve"> </w:t>
      </w:r>
    </w:p>
    <w:p w14:paraId="31A99748" w14:textId="7781E8D3" w:rsidR="00B47F64" w:rsidRDefault="00B47F64" w:rsidP="00B47F64">
      <w:pPr>
        <w:pStyle w:val="2"/>
        <w:numPr>
          <w:ilvl w:val="1"/>
          <w:numId w:val="1"/>
        </w:numPr>
        <w:ind w:hanging="992"/>
      </w:pPr>
      <w:r>
        <w:rPr>
          <w:rFonts w:hint="eastAsia"/>
        </w:rPr>
        <w:t xml:space="preserve">Co-existence with other </w:t>
      </w:r>
      <w:r w:rsidR="00553F9C">
        <w:rPr>
          <w:rFonts w:hint="eastAsia"/>
        </w:rPr>
        <w:t>power saving</w:t>
      </w:r>
      <w:r>
        <w:rPr>
          <w:rFonts w:hint="eastAsia"/>
        </w:rPr>
        <w:t xml:space="preserve"> mechanisms</w:t>
      </w:r>
    </w:p>
    <w:p w14:paraId="0B359AE8" w14:textId="2A16F9CA" w:rsidR="00BB63D4" w:rsidRPr="00DA70B9" w:rsidRDefault="00BB63D4" w:rsidP="00BB63D4">
      <w:pPr>
        <w:rPr>
          <w:rFonts w:ascii="Times New Roman" w:eastAsiaTheme="minorEastAsia" w:hAnsi="Times New Roman"/>
          <w:b/>
          <w:bCs/>
          <w:u w:val="single"/>
          <w:lang w:eastAsia="zh-CN"/>
        </w:rPr>
      </w:pPr>
      <w:r w:rsidRPr="00DA70B9">
        <w:rPr>
          <w:rFonts w:ascii="Times New Roman" w:eastAsiaTheme="minorEastAsia" w:hAnsi="Times New Roman" w:hint="eastAsia"/>
          <w:b/>
          <w:bCs/>
          <w:u w:val="single"/>
          <w:lang w:eastAsia="zh-CN"/>
        </w:rPr>
        <w:lastRenderedPageBreak/>
        <w:t xml:space="preserve">Co-existence with </w:t>
      </w:r>
      <w:r w:rsidR="00DA70B9" w:rsidRPr="00DA70B9">
        <w:rPr>
          <w:rFonts w:ascii="Times New Roman" w:eastAsiaTheme="minorEastAsia" w:hAnsi="Times New Roman" w:hint="eastAsia"/>
          <w:b/>
          <w:bCs/>
          <w:u w:val="single"/>
          <w:lang w:eastAsia="zh-CN"/>
        </w:rPr>
        <w:t>DCP</w:t>
      </w:r>
    </w:p>
    <w:p w14:paraId="19E98154" w14:textId="0DC73824" w:rsidR="00DA70B9" w:rsidRPr="004926CD" w:rsidRDefault="00336DB0" w:rsidP="00BB63D4">
      <w:pPr>
        <w:rPr>
          <w:rFonts w:ascii="Times New Roman" w:eastAsiaTheme="minorEastAsia" w:hAnsi="Times New Roman"/>
          <w:lang w:eastAsia="zh-CN"/>
        </w:rPr>
      </w:pPr>
      <w:r>
        <w:rPr>
          <w:rFonts w:ascii="Times New Roman" w:eastAsiaTheme="minorEastAsia" w:hAnsi="Times New Roman" w:hint="eastAsia"/>
          <w:lang w:eastAsia="zh-CN"/>
        </w:rPr>
        <w:t>In last meeting</w:t>
      </w:r>
      <w:r w:rsidR="00DA70B9">
        <w:rPr>
          <w:rFonts w:ascii="Times New Roman" w:eastAsiaTheme="minorEastAsia" w:hAnsi="Times New Roman" w:hint="eastAsia"/>
          <w:lang w:eastAsia="zh-CN"/>
        </w:rPr>
        <w:t xml:space="preserve">, </w:t>
      </w:r>
      <w:r w:rsidRPr="00336DB0">
        <w:rPr>
          <w:rFonts w:ascii="Times New Roman" w:eastAsiaTheme="minorEastAsia" w:hAnsi="Times New Roman" w:hint="eastAsia"/>
          <w:b/>
          <w:bCs/>
          <w:i/>
          <w:iCs/>
          <w:lang w:eastAsia="zh-CN"/>
        </w:rPr>
        <w:t>R</w:t>
      </w:r>
      <w:r w:rsidRPr="00336DB0">
        <w:rPr>
          <w:rFonts w:ascii="Times New Roman" w:eastAsiaTheme="minorEastAsia" w:hAnsi="Times New Roman"/>
          <w:b/>
          <w:bCs/>
          <w:i/>
          <w:iCs/>
          <w:lang w:eastAsia="zh-CN"/>
        </w:rPr>
        <w:t>AN2 assume that legacy DCP and Option 1-1 is not configured simultaneously for a UE</w:t>
      </w:r>
      <w:r>
        <w:rPr>
          <w:rFonts w:ascii="Times New Roman" w:eastAsiaTheme="minorEastAsia" w:hAnsi="Times New Roman" w:hint="eastAsia"/>
          <w:b/>
          <w:bCs/>
          <w:i/>
          <w:iCs/>
          <w:lang w:eastAsia="zh-CN"/>
        </w:rPr>
        <w:t xml:space="preserve">, </w:t>
      </w:r>
      <w:r w:rsidR="00DA70B9">
        <w:rPr>
          <w:rFonts w:ascii="Times New Roman" w:eastAsiaTheme="minorEastAsia" w:hAnsi="Times New Roman" w:hint="eastAsia"/>
          <w:lang w:eastAsia="zh-CN"/>
        </w:rPr>
        <w:t xml:space="preserve">while Option 1-2 and Option 1-3 </w:t>
      </w:r>
      <w:r w:rsidR="009025CC">
        <w:rPr>
          <w:rFonts w:ascii="Times New Roman" w:eastAsiaTheme="minorEastAsia" w:hAnsi="Times New Roman" w:hint="eastAsia"/>
          <w:lang w:eastAsia="zh-CN"/>
        </w:rPr>
        <w:t>are</w:t>
      </w:r>
      <w:r w:rsidR="00DA70B9">
        <w:rPr>
          <w:rFonts w:ascii="Times New Roman" w:eastAsiaTheme="minorEastAsia" w:hAnsi="Times New Roman" w:hint="eastAsia"/>
          <w:lang w:eastAsia="zh-CN"/>
        </w:rPr>
        <w:t xml:space="preserve"> more flexible to trigger PDCCH monitoring in drx off period or within DRX active time, therefore, there</w:t>
      </w:r>
      <w:r w:rsidR="00DA70B9">
        <w:rPr>
          <w:rFonts w:ascii="Times New Roman" w:eastAsiaTheme="minorEastAsia" w:hAnsi="Times New Roman"/>
          <w:lang w:eastAsia="zh-CN"/>
        </w:rPr>
        <w:t>’</w:t>
      </w:r>
      <w:r w:rsidR="00DA70B9">
        <w:rPr>
          <w:rFonts w:ascii="Times New Roman" w:eastAsiaTheme="minorEastAsia" w:hAnsi="Times New Roman" w:hint="eastAsia"/>
          <w:lang w:eastAsia="zh-CN"/>
        </w:rPr>
        <w:t xml:space="preserve">s no need to configure DCP </w:t>
      </w:r>
      <w:r w:rsidR="004926CD">
        <w:rPr>
          <w:rFonts w:ascii="Times New Roman" w:eastAsiaTheme="minorEastAsia" w:hAnsi="Times New Roman" w:hint="eastAsia"/>
          <w:lang w:eastAsia="zh-CN"/>
        </w:rPr>
        <w:t>and</w:t>
      </w:r>
      <w:r w:rsidR="00DA70B9">
        <w:rPr>
          <w:rFonts w:ascii="Times New Roman" w:eastAsiaTheme="minorEastAsia" w:hAnsi="Times New Roman" w:hint="eastAsia"/>
          <w:lang w:eastAsia="zh-CN"/>
        </w:rPr>
        <w:t xml:space="preserve"> LP-WUS for RRC_CONNECTED PD</w:t>
      </w:r>
      <w:r w:rsidR="004926CD">
        <w:rPr>
          <w:rFonts w:ascii="Times New Roman" w:eastAsiaTheme="minorEastAsia" w:hAnsi="Times New Roman" w:hint="eastAsia"/>
          <w:lang w:eastAsia="zh-CN"/>
        </w:rPr>
        <w:t>CCH</w:t>
      </w:r>
      <w:r w:rsidR="00DA70B9">
        <w:rPr>
          <w:rFonts w:ascii="Times New Roman" w:eastAsiaTheme="minorEastAsia" w:hAnsi="Times New Roman" w:hint="eastAsia"/>
          <w:lang w:eastAsia="zh-CN"/>
        </w:rPr>
        <w:t xml:space="preserve"> monitoring</w:t>
      </w:r>
      <w:r w:rsidR="004926CD">
        <w:rPr>
          <w:rFonts w:ascii="Times New Roman" w:eastAsiaTheme="minorEastAsia" w:hAnsi="Times New Roman" w:hint="eastAsia"/>
          <w:lang w:eastAsia="zh-CN"/>
        </w:rPr>
        <w:t xml:space="preserve"> simultaneously</w:t>
      </w:r>
      <w:r w:rsidR="00DA70B9">
        <w:rPr>
          <w:rFonts w:ascii="Times New Roman" w:eastAsiaTheme="minorEastAsia" w:hAnsi="Times New Roman" w:hint="eastAsia"/>
          <w:lang w:eastAsia="zh-CN"/>
        </w:rPr>
        <w:t>.</w:t>
      </w:r>
    </w:p>
    <w:p w14:paraId="0AD37F74" w14:textId="25EA3E51" w:rsidR="004926CD" w:rsidRPr="004926CD" w:rsidRDefault="004926CD" w:rsidP="00AB37F0">
      <w:pPr>
        <w:spacing w:before="240"/>
        <w:ind w:left="992" w:hangingChars="494" w:hanging="992"/>
        <w:rPr>
          <w:rFonts w:ascii="Times New Roman" w:hAnsi="Times New Roman"/>
          <w:b/>
          <w:bCs/>
          <w:lang w:eastAsia="zh-CN"/>
        </w:rPr>
      </w:pPr>
      <w:r w:rsidRPr="004926CD">
        <w:rPr>
          <w:rFonts w:ascii="Times New Roman" w:hAnsi="Times New Roman" w:hint="eastAsia"/>
          <w:b/>
          <w:bCs/>
          <w:lang w:eastAsia="zh-CN"/>
        </w:rPr>
        <w:t xml:space="preserve">Proposal </w:t>
      </w:r>
      <w:r w:rsidR="00D80030">
        <w:rPr>
          <w:rFonts w:ascii="Times New Roman" w:eastAsiaTheme="minorEastAsia" w:hAnsi="Times New Roman" w:hint="eastAsia"/>
          <w:b/>
          <w:bCs/>
          <w:lang w:eastAsia="zh-CN"/>
        </w:rPr>
        <w:t>1</w:t>
      </w:r>
      <w:r w:rsidR="00C64EB0">
        <w:rPr>
          <w:rFonts w:ascii="Times New Roman" w:eastAsiaTheme="minorEastAsia" w:hAnsi="Times New Roman" w:hint="eastAsia"/>
          <w:b/>
          <w:bCs/>
          <w:lang w:eastAsia="zh-CN"/>
        </w:rPr>
        <w:t>2</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sidR="009236E2">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sidR="00336DB0">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bookmarkEnd w:id="8"/>
    <w:bookmarkEnd w:id="9"/>
    <w:p w14:paraId="49687A58" w14:textId="77777777" w:rsidR="0023393A" w:rsidRDefault="00000000" w:rsidP="00C14FDB">
      <w:pPr>
        <w:pStyle w:val="1"/>
        <w:numPr>
          <w:ilvl w:val="0"/>
          <w:numId w:val="1"/>
        </w:numPr>
      </w:pPr>
      <w:r>
        <w:t>Conclusions</w:t>
      </w:r>
    </w:p>
    <w:p w14:paraId="482A5570" w14:textId="6B556997" w:rsidR="0023393A" w:rsidRDefault="00000000">
      <w:pPr>
        <w:rPr>
          <w:rFonts w:ascii="Times New Roman" w:hAnsi="Times New Roman"/>
          <w:lang w:eastAsia="zh-CN"/>
        </w:rPr>
      </w:pPr>
      <w:bookmarkStart w:id="13" w:name="_Hlk47377607"/>
      <w:r w:rsidRPr="00DB4060">
        <w:rPr>
          <w:rFonts w:ascii="Times New Roman" w:hAnsi="Times New Roman"/>
        </w:rPr>
        <w:t>In this contribution, we discuss</w:t>
      </w:r>
      <w:r w:rsidR="00D66E8D" w:rsidRPr="00DB4060">
        <w:rPr>
          <w:rFonts w:ascii="Times New Roman" w:hAnsi="Times New Roman"/>
        </w:rPr>
        <w:t xml:space="preserve"> </w:t>
      </w:r>
      <w:bookmarkEnd w:id="13"/>
      <w:r w:rsidR="004926CD" w:rsidRPr="004926CD">
        <w:rPr>
          <w:rFonts w:ascii="Times New Roman" w:hAnsi="Times New Roman"/>
          <w:lang w:eastAsia="zh-CN"/>
        </w:rPr>
        <w:t>the LP-WUS operation in RRC_CONNECTED mode, and the following proposal</w:t>
      </w:r>
      <w:r w:rsidR="004926CD">
        <w:rPr>
          <w:rFonts w:ascii="Times New Roman" w:eastAsiaTheme="minorEastAsia" w:hAnsi="Times New Roman" w:hint="eastAsia"/>
          <w:lang w:eastAsia="zh-CN"/>
        </w:rPr>
        <w:t xml:space="preserve">s </w:t>
      </w:r>
      <w:r w:rsidR="004926CD" w:rsidRPr="004926CD">
        <w:rPr>
          <w:rFonts w:ascii="Times New Roman" w:hAnsi="Times New Roman"/>
          <w:lang w:eastAsia="zh-CN"/>
        </w:rPr>
        <w:t>are made.</w:t>
      </w:r>
    </w:p>
    <w:p w14:paraId="44D74B15" w14:textId="2DE556E1" w:rsidR="006D28FB" w:rsidRPr="00F60B59" w:rsidRDefault="006D28FB">
      <w:pPr>
        <w:rPr>
          <w:rFonts w:ascii="Times New Roman" w:hAnsi="Times New Roman"/>
          <w:b/>
          <w:bCs/>
          <w:u w:val="single"/>
          <w:lang w:eastAsia="zh-CN"/>
        </w:rPr>
      </w:pPr>
      <w:r w:rsidRPr="00F60B59">
        <w:rPr>
          <w:rFonts w:ascii="Times New Roman" w:hAnsi="Times New Roman" w:hint="eastAsia"/>
          <w:b/>
          <w:bCs/>
          <w:u w:val="single"/>
          <w:lang w:eastAsia="zh-CN"/>
        </w:rPr>
        <w:t>Proposals:</w:t>
      </w:r>
    </w:p>
    <w:p w14:paraId="01518F39" w14:textId="77777777" w:rsidR="00F60B59" w:rsidRPr="00AB37F0" w:rsidRDefault="00F60B59" w:rsidP="00AB37F0">
      <w:pPr>
        <w:spacing w:before="240"/>
        <w:ind w:left="992" w:hangingChars="494" w:hanging="992"/>
        <w:rPr>
          <w:rFonts w:ascii="Times New Roman" w:hAnsi="Times New Roman"/>
          <w:b/>
          <w:bCs/>
          <w:lang w:eastAsia="zh-CN"/>
        </w:rPr>
      </w:pPr>
      <w:r w:rsidRPr="00AB37F0">
        <w:rPr>
          <w:rFonts w:ascii="Times New Roman" w:hAnsi="Times New Roman" w:hint="eastAsia"/>
          <w:b/>
          <w:bCs/>
          <w:lang w:eastAsia="zh-CN"/>
        </w:rPr>
        <w:t xml:space="preserve">Proposal 1: LP-WUS </w:t>
      </w:r>
      <w:r w:rsidRPr="00AB37F0">
        <w:rPr>
          <w:rFonts w:ascii="Times New Roman" w:hAnsi="Times New Roman"/>
          <w:b/>
          <w:bCs/>
          <w:lang w:eastAsia="zh-CN"/>
        </w:rPr>
        <w:t>especially</w:t>
      </w:r>
      <w:r w:rsidRPr="00AB37F0">
        <w:rPr>
          <w:rFonts w:ascii="Times New Roman" w:hAnsi="Times New Roman" w:hint="eastAsia"/>
          <w:b/>
          <w:bCs/>
          <w:lang w:eastAsia="zh-CN"/>
        </w:rPr>
        <w:t xml:space="preserve">  Option 1-1 is not applied for short DRX cycle.</w:t>
      </w:r>
    </w:p>
    <w:p w14:paraId="30F02426" w14:textId="77777777" w:rsidR="00F60B59" w:rsidRPr="00AB37F0" w:rsidRDefault="00F60B59" w:rsidP="00AB37F0">
      <w:pPr>
        <w:spacing w:before="240"/>
        <w:ind w:left="992" w:hangingChars="494" w:hanging="992"/>
        <w:rPr>
          <w:rFonts w:ascii="Times New Roman" w:hAnsi="Times New Roman"/>
          <w:b/>
          <w:bCs/>
          <w:lang w:eastAsia="zh-CN"/>
        </w:rPr>
      </w:pPr>
      <w:r w:rsidRPr="00AB37F0">
        <w:rPr>
          <w:rFonts w:ascii="Times New Roman" w:hAnsi="Times New Roman" w:hint="eastAsia"/>
          <w:b/>
          <w:bCs/>
          <w:lang w:eastAsia="zh-CN"/>
        </w:rPr>
        <w:t>Proposal 2: If there</w:t>
      </w:r>
      <w:r w:rsidRPr="00AB37F0">
        <w:rPr>
          <w:rFonts w:ascii="Times New Roman" w:hAnsi="Times New Roman"/>
          <w:b/>
          <w:bCs/>
          <w:lang w:eastAsia="zh-CN"/>
        </w:rPr>
        <w:t>’</w:t>
      </w:r>
      <w:r w:rsidRPr="00AB37F0">
        <w:rPr>
          <w:rFonts w:ascii="Times New Roman" w:hAnsi="Times New Roman" w:hint="eastAsia"/>
          <w:b/>
          <w:bCs/>
          <w:lang w:eastAsia="zh-CN"/>
        </w:rPr>
        <w:t xml:space="preserve">s only one DRX group in DC/CA scenario, LP-WUS monitoring is only configured on the SpCell (PCell or PSCell) per cell group, and </w:t>
      </w:r>
      <w:r w:rsidRPr="00AB37F0">
        <w:rPr>
          <w:rFonts w:ascii="Times New Roman" w:hAnsi="Times New Roman"/>
          <w:b/>
          <w:bCs/>
          <w:lang w:eastAsia="zh-CN"/>
        </w:rPr>
        <w:t>LP-WUS is applicable to all serving cells in the cell-group</w:t>
      </w:r>
      <w:r w:rsidRPr="00AB37F0">
        <w:rPr>
          <w:rFonts w:ascii="Times New Roman" w:hAnsi="Times New Roman" w:hint="eastAsia"/>
          <w:b/>
          <w:bCs/>
          <w:lang w:eastAsia="zh-CN"/>
        </w:rPr>
        <w:t>.</w:t>
      </w:r>
    </w:p>
    <w:p w14:paraId="07A78041" w14:textId="77777777" w:rsidR="00F60B59" w:rsidRPr="00AB37F0" w:rsidRDefault="00F60B59" w:rsidP="00AB37F0">
      <w:pPr>
        <w:spacing w:before="240"/>
        <w:ind w:left="992" w:hangingChars="494" w:hanging="992"/>
        <w:rPr>
          <w:rFonts w:ascii="Times New Roman" w:hAnsi="Times New Roman"/>
          <w:b/>
          <w:bCs/>
          <w:lang w:eastAsia="zh-CN"/>
        </w:rPr>
      </w:pPr>
      <w:r w:rsidRPr="00AB37F0">
        <w:rPr>
          <w:rFonts w:ascii="Times New Roman" w:hAnsi="Times New Roman" w:hint="eastAsia"/>
          <w:b/>
          <w:bCs/>
          <w:lang w:eastAsia="zh-CN"/>
        </w:rPr>
        <w:t xml:space="preserve">Proposal 3: If dual DRX group is configured for the UE, LP-WUS monitoring is per DRX group </w:t>
      </w:r>
      <w:r w:rsidRPr="00AB37F0">
        <w:rPr>
          <w:rFonts w:ascii="Times New Roman" w:hAnsi="Times New Roman"/>
          <w:b/>
          <w:bCs/>
          <w:lang w:eastAsia="zh-CN"/>
        </w:rPr>
        <w:t>configured</w:t>
      </w:r>
      <w:r w:rsidRPr="00AB37F0">
        <w:rPr>
          <w:rFonts w:ascii="Times New Roman" w:hAnsi="Times New Roman" w:hint="eastAsia"/>
          <w:b/>
          <w:bCs/>
          <w:lang w:eastAsia="zh-CN"/>
        </w:rPr>
        <w:t xml:space="preserve">. In this case, any serving cell of one DRX group can be configured for LP-WUS monitoring, and LP-WUS indication is </w:t>
      </w:r>
      <w:r w:rsidRPr="00AB37F0">
        <w:rPr>
          <w:rFonts w:ascii="Times New Roman" w:hAnsi="Times New Roman"/>
          <w:b/>
          <w:bCs/>
          <w:lang w:eastAsia="zh-CN"/>
        </w:rPr>
        <w:t xml:space="preserve">applicable to all serving cells </w:t>
      </w:r>
      <w:r w:rsidRPr="00AB37F0">
        <w:rPr>
          <w:rFonts w:ascii="Times New Roman" w:hAnsi="Times New Roman" w:hint="eastAsia"/>
          <w:b/>
          <w:bCs/>
          <w:lang w:eastAsia="zh-CN"/>
        </w:rPr>
        <w:t>of the DRX group.</w:t>
      </w:r>
    </w:p>
    <w:p w14:paraId="3FEFF04D" w14:textId="77777777" w:rsidR="00F60B59" w:rsidRPr="00AB37F0" w:rsidRDefault="00F60B59" w:rsidP="00AB37F0">
      <w:pPr>
        <w:spacing w:before="240"/>
        <w:ind w:left="992" w:hangingChars="494" w:hanging="992"/>
        <w:rPr>
          <w:rFonts w:ascii="Times New Roman" w:hAnsi="Times New Roman"/>
          <w:b/>
          <w:bCs/>
          <w:lang w:eastAsia="zh-CN"/>
        </w:rPr>
      </w:pPr>
      <w:r w:rsidRPr="00AB37F0">
        <w:rPr>
          <w:rFonts w:ascii="Times New Roman" w:hAnsi="Times New Roman" w:hint="eastAsia"/>
          <w:b/>
          <w:bCs/>
          <w:lang w:eastAsia="zh-CN"/>
        </w:rPr>
        <w:t>Proposal 4: The UE is not expect to monitor LP-WUS during cell DRX non-active time.</w:t>
      </w:r>
    </w:p>
    <w:p w14:paraId="72E2A262" w14:textId="77777777" w:rsidR="00F60B59" w:rsidRPr="000B18E7" w:rsidRDefault="00F60B59" w:rsidP="00AB37F0">
      <w:pPr>
        <w:spacing w:before="240"/>
        <w:ind w:left="992" w:hangingChars="494" w:hanging="992"/>
        <w:rPr>
          <w:rFonts w:ascii="Times New Roman" w:hAnsi="Times New Roman"/>
          <w:b/>
          <w:bCs/>
          <w:lang w:eastAsia="zh-CN"/>
        </w:rPr>
      </w:pPr>
      <w:r w:rsidRPr="000B18E7">
        <w:rPr>
          <w:rFonts w:ascii="Times New Roman" w:hAnsi="Times New Roman" w:hint="eastAsia"/>
          <w:b/>
          <w:bCs/>
          <w:lang w:eastAsia="zh-CN"/>
        </w:rPr>
        <w:t xml:space="preserve">Proposal </w:t>
      </w:r>
      <w:r>
        <w:rPr>
          <w:rFonts w:ascii="Times New Roman" w:hAnsi="Times New Roman" w:hint="eastAsia"/>
          <w:b/>
          <w:bCs/>
          <w:lang w:eastAsia="zh-CN"/>
        </w:rPr>
        <w:t>5</w:t>
      </w:r>
      <w:r w:rsidRPr="000B18E7">
        <w:rPr>
          <w:rFonts w:ascii="Times New Roman" w:hAnsi="Times New Roman" w:hint="eastAsia"/>
          <w:b/>
          <w:bCs/>
          <w:lang w:eastAsia="zh-CN"/>
        </w:rPr>
        <w:t>:</w:t>
      </w:r>
      <w:r w:rsidRPr="00AB37F0">
        <w:rPr>
          <w:rFonts w:ascii="Times New Roman" w:hAnsi="Times New Roman"/>
          <w:b/>
          <w:bCs/>
          <w:lang w:eastAsia="zh-CN"/>
        </w:rPr>
        <w:t xml:space="preserve"> </w:t>
      </w:r>
      <w:r w:rsidRPr="000B18E7">
        <w:rPr>
          <w:rFonts w:ascii="Times New Roman" w:hAnsi="Times New Roman" w:hint="eastAsia"/>
          <w:b/>
          <w:bCs/>
          <w:lang w:eastAsia="zh-CN"/>
        </w:rPr>
        <w:t>UE</w:t>
      </w:r>
      <w:r w:rsidRPr="000B18E7">
        <w:rPr>
          <w:rFonts w:ascii="Times New Roman" w:hAnsi="Times New Roman"/>
          <w:b/>
          <w:bCs/>
          <w:lang w:eastAsia="zh-CN"/>
        </w:rPr>
        <w:t xml:space="preserve"> only monitors the </w:t>
      </w:r>
      <w:r w:rsidRPr="000B18E7">
        <w:rPr>
          <w:rFonts w:ascii="Times New Roman" w:hAnsi="Times New Roman" w:hint="eastAsia"/>
          <w:b/>
          <w:bCs/>
          <w:lang w:eastAsia="zh-CN"/>
        </w:rPr>
        <w:t xml:space="preserve">Option 1-3 </w:t>
      </w:r>
      <w:r w:rsidRPr="000B18E7">
        <w:rPr>
          <w:rFonts w:ascii="Times New Roman" w:hAnsi="Times New Roman"/>
          <w:b/>
          <w:bCs/>
          <w:lang w:eastAsia="zh-CN"/>
        </w:rPr>
        <w:t xml:space="preserve">LP-WUS </w:t>
      </w:r>
      <w:r w:rsidRPr="000B18E7">
        <w:rPr>
          <w:rFonts w:ascii="Times New Roman" w:hAnsi="Times New Roman" w:hint="eastAsia"/>
          <w:b/>
          <w:bCs/>
          <w:lang w:eastAsia="zh-CN"/>
        </w:rPr>
        <w:t xml:space="preserve">indication </w:t>
      </w:r>
      <w:r w:rsidRPr="000B18E7">
        <w:rPr>
          <w:rFonts w:ascii="Times New Roman" w:hAnsi="Times New Roman"/>
          <w:b/>
          <w:bCs/>
          <w:lang w:eastAsia="zh-CN"/>
        </w:rPr>
        <w:t xml:space="preserve">within the legacy </w:t>
      </w:r>
      <w:r w:rsidRPr="00AB37F0">
        <w:rPr>
          <w:rFonts w:ascii="Times New Roman" w:hAnsi="Times New Roman"/>
          <w:b/>
          <w:bCs/>
          <w:lang w:eastAsia="zh-CN"/>
        </w:rPr>
        <w:t>drx-onDurationTimer</w:t>
      </w:r>
      <w:r w:rsidRPr="000B18E7">
        <w:rPr>
          <w:rFonts w:ascii="Times New Roman" w:hAnsi="Times New Roman"/>
          <w:b/>
          <w:bCs/>
          <w:lang w:eastAsia="zh-CN"/>
        </w:rPr>
        <w:t xml:space="preserve"> duration.</w:t>
      </w:r>
    </w:p>
    <w:p w14:paraId="7B7C7B0A" w14:textId="77777777" w:rsidR="00F60B59" w:rsidRPr="00E8668D" w:rsidRDefault="00F60B59" w:rsidP="00AB37F0">
      <w:pPr>
        <w:spacing w:before="240"/>
        <w:ind w:left="992" w:hangingChars="494" w:hanging="992"/>
        <w:rPr>
          <w:rFonts w:ascii="Times New Roman" w:hAnsi="Times New Roman"/>
          <w:b/>
          <w:bCs/>
          <w:lang w:eastAsia="zh-CN"/>
        </w:rPr>
      </w:pPr>
      <w:r w:rsidRPr="00C738CA">
        <w:rPr>
          <w:rFonts w:ascii="Times New Roman" w:hAnsi="Times New Roman" w:hint="eastAsia"/>
          <w:b/>
          <w:bCs/>
          <w:lang w:eastAsia="zh-CN"/>
        </w:rPr>
        <w:t xml:space="preserve">Proposal </w:t>
      </w:r>
      <w:r>
        <w:rPr>
          <w:rFonts w:ascii="Times New Roman" w:hAnsi="Times New Roman" w:hint="eastAsia"/>
          <w:b/>
          <w:bCs/>
          <w:lang w:eastAsia="zh-CN"/>
        </w:rPr>
        <w:t>6</w:t>
      </w:r>
      <w:r w:rsidRPr="00C738CA">
        <w:rPr>
          <w:rFonts w:ascii="Times New Roman" w:hAnsi="Times New Roman" w:hint="eastAsia"/>
          <w:b/>
          <w:bCs/>
          <w:lang w:eastAsia="zh-CN"/>
        </w:rPr>
        <w:t xml:space="preserve">: </w:t>
      </w:r>
      <w:r w:rsidRPr="00632F53">
        <w:rPr>
          <w:rFonts w:ascii="Times New Roman" w:hAnsi="Times New Roman" w:hint="eastAsia"/>
          <w:b/>
          <w:bCs/>
          <w:lang w:eastAsia="zh-CN"/>
        </w:rPr>
        <w:t xml:space="preserve">If Option 1-3 is supported, it </w:t>
      </w:r>
      <w:r w:rsidRPr="00C738CA">
        <w:rPr>
          <w:rFonts w:ascii="Times New Roman" w:hAnsi="Times New Roman" w:hint="eastAsia"/>
          <w:b/>
          <w:bCs/>
          <w:lang w:eastAsia="zh-CN"/>
        </w:rPr>
        <w:t>can be configured together with Option 1-1 or O</w:t>
      </w:r>
      <w:r w:rsidRPr="00C738CA">
        <w:rPr>
          <w:rFonts w:ascii="Times New Roman" w:hAnsi="Times New Roman"/>
          <w:b/>
          <w:bCs/>
          <w:lang w:eastAsia="zh-CN"/>
        </w:rPr>
        <w:t>p</w:t>
      </w:r>
      <w:r w:rsidRPr="00C738CA">
        <w:rPr>
          <w:rFonts w:ascii="Times New Roman" w:hAnsi="Times New Roman" w:hint="eastAsia"/>
          <w:b/>
          <w:bCs/>
          <w:lang w:eastAsia="zh-CN"/>
        </w:rPr>
        <w:t>tion 1-2.</w:t>
      </w:r>
    </w:p>
    <w:p w14:paraId="71892F22" w14:textId="77777777" w:rsidR="00F60B59" w:rsidRPr="00A0745B" w:rsidRDefault="00F60B59" w:rsidP="00AB37F0">
      <w:pPr>
        <w:spacing w:before="240"/>
        <w:ind w:left="992" w:hangingChars="494" w:hanging="992"/>
        <w:rPr>
          <w:rFonts w:ascii="Times New Roman" w:hAnsi="Times New Roman"/>
          <w:b/>
          <w:bCs/>
          <w:lang w:eastAsia="zh-CN"/>
        </w:rPr>
      </w:pPr>
      <w:r w:rsidRPr="008D6ED9">
        <w:rPr>
          <w:rFonts w:ascii="Times New Roman" w:hAnsi="Times New Roman" w:hint="eastAsia"/>
          <w:b/>
          <w:bCs/>
          <w:lang w:eastAsia="zh-CN"/>
        </w:rPr>
        <w:t xml:space="preserve">Proposal </w:t>
      </w:r>
      <w:r>
        <w:rPr>
          <w:rFonts w:ascii="Times New Roman" w:hAnsi="Times New Roman" w:hint="eastAsia"/>
          <w:b/>
          <w:bCs/>
          <w:lang w:eastAsia="zh-CN"/>
        </w:rPr>
        <w:t>7</w:t>
      </w:r>
      <w:r w:rsidRPr="008D6ED9">
        <w:rPr>
          <w:rFonts w:ascii="Times New Roman" w:hAnsi="Times New Roman" w:hint="eastAsia"/>
          <w:b/>
          <w:bCs/>
          <w:lang w:eastAsia="zh-CN"/>
        </w:rPr>
        <w:t xml:space="preserve">: </w:t>
      </w:r>
      <w:r>
        <w:rPr>
          <w:rFonts w:ascii="Times New Roman" w:hAnsi="Times New Roman" w:hint="eastAsia"/>
          <w:b/>
          <w:bCs/>
          <w:lang w:eastAsia="zh-CN"/>
        </w:rPr>
        <w:t xml:space="preserve">RAN2 confirms </w:t>
      </w:r>
      <w:r w:rsidRPr="00AB37F0">
        <w:rPr>
          <w:rFonts w:ascii="Times New Roman" w:hAnsi="Times New Roman" w:hint="eastAsia"/>
          <w:b/>
          <w:bCs/>
          <w:lang w:eastAsia="zh-CN"/>
        </w:rPr>
        <w:t>RAN1</w:t>
      </w:r>
      <w:r w:rsidRPr="00AB37F0">
        <w:rPr>
          <w:rFonts w:ascii="Times New Roman" w:hAnsi="Times New Roman"/>
          <w:b/>
          <w:bCs/>
          <w:lang w:eastAsia="zh-CN"/>
        </w:rPr>
        <w:t>’</w:t>
      </w:r>
      <w:r w:rsidRPr="00AB37F0">
        <w:rPr>
          <w:rFonts w:ascii="Times New Roman" w:hAnsi="Times New Roman" w:hint="eastAsia"/>
          <w:b/>
          <w:bCs/>
          <w:lang w:eastAsia="zh-CN"/>
        </w:rPr>
        <w:t>s</w:t>
      </w:r>
      <w:r>
        <w:rPr>
          <w:rFonts w:ascii="Times New Roman" w:hAnsi="Times New Roman" w:hint="eastAsia"/>
          <w:b/>
          <w:bCs/>
          <w:lang w:eastAsia="zh-CN"/>
        </w:rPr>
        <w:t xml:space="preserve"> working assumption </w:t>
      </w:r>
      <w:r>
        <w:rPr>
          <w:rFonts w:ascii="Times New Roman" w:hAnsi="Times New Roman"/>
          <w:b/>
          <w:bCs/>
          <w:lang w:eastAsia="zh-CN"/>
        </w:rPr>
        <w:t>that</w:t>
      </w:r>
      <w:r>
        <w:rPr>
          <w:rFonts w:ascii="Times New Roman" w:hAnsi="Times New Roman" w:hint="eastAsia"/>
          <w:b/>
          <w:bCs/>
          <w:lang w:eastAsia="zh-CN"/>
        </w:rPr>
        <w:t xml:space="preserve"> </w:t>
      </w:r>
      <w:r w:rsidRPr="008D6ED9">
        <w:rPr>
          <w:rFonts w:ascii="Times New Roman" w:hAnsi="Times New Roman" w:hint="eastAsia"/>
          <w:b/>
          <w:bCs/>
          <w:lang w:eastAsia="zh-CN"/>
        </w:rPr>
        <w:t xml:space="preserve">Option 1-3 </w:t>
      </w:r>
      <w:r>
        <w:rPr>
          <w:rFonts w:ascii="Times New Roman" w:hAnsi="Times New Roman" w:hint="eastAsia"/>
          <w:b/>
          <w:bCs/>
          <w:lang w:eastAsia="zh-CN"/>
        </w:rPr>
        <w:t>is deprioritized</w:t>
      </w:r>
      <w:r w:rsidRPr="008D6ED9">
        <w:rPr>
          <w:rFonts w:ascii="Times New Roman" w:hAnsi="Times New Roman" w:hint="eastAsia"/>
          <w:b/>
          <w:bCs/>
          <w:lang w:eastAsia="zh-CN"/>
        </w:rPr>
        <w:t xml:space="preserve"> for RRC_CONNECTED UE.</w:t>
      </w:r>
    </w:p>
    <w:p w14:paraId="36E218F9" w14:textId="77777777" w:rsidR="00F60B59" w:rsidRPr="00BB63D4"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Pr="00AB37F0">
        <w:rPr>
          <w:rFonts w:ascii="Times New Roman" w:hAnsi="Times New Roman" w:hint="eastAsia"/>
          <w:b/>
          <w:bCs/>
          <w:lang w:eastAsia="zh-CN"/>
        </w:rPr>
        <w:t>8</w:t>
      </w:r>
      <w:r w:rsidRPr="00BB63D4">
        <w:rPr>
          <w:rFonts w:ascii="Times New Roman" w:hAnsi="Times New Roman" w:hint="eastAsia"/>
          <w:b/>
          <w:bCs/>
          <w:lang w:eastAsia="zh-CN"/>
        </w:rPr>
        <w:t>: RRC sig</w:t>
      </w:r>
      <w:r>
        <w:rPr>
          <w:rFonts w:ascii="Times New Roman" w:hAnsi="Times New Roman" w:hint="eastAsia"/>
          <w:b/>
          <w:bCs/>
          <w:lang w:eastAsia="zh-CN"/>
        </w:rPr>
        <w:t>na</w:t>
      </w:r>
      <w:r w:rsidRPr="00BB63D4">
        <w:rPr>
          <w:rFonts w:ascii="Times New Roman" w:hAnsi="Times New Roman" w:hint="eastAsia"/>
          <w:b/>
          <w:bCs/>
          <w:lang w:eastAsia="zh-CN"/>
        </w:rPr>
        <w:t xml:space="preserve">lling based approach is used to enable </w:t>
      </w:r>
      <w:r w:rsidRPr="00BB63D4">
        <w:rPr>
          <w:rFonts w:ascii="Times New Roman" w:hAnsi="Times New Roman"/>
          <w:b/>
          <w:bCs/>
          <w:lang w:eastAsia="zh-CN"/>
        </w:rPr>
        <w:t>LP-WUS</w:t>
      </w:r>
      <w:r w:rsidRPr="00BB63D4">
        <w:rPr>
          <w:rFonts w:ascii="Times New Roman" w:hAnsi="Times New Roman" w:hint="eastAsia"/>
          <w:b/>
          <w:bCs/>
          <w:lang w:eastAsia="zh-CN"/>
        </w:rPr>
        <w:t xml:space="preserve"> monitoring in RRC_CONNECTED.</w:t>
      </w:r>
    </w:p>
    <w:p w14:paraId="1AE4D868" w14:textId="77777777" w:rsidR="00F60B59" w:rsidRPr="00BB63D4"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Pr="00AB37F0">
        <w:rPr>
          <w:rFonts w:ascii="Times New Roman" w:hAnsi="Times New Roman" w:hint="eastAsia"/>
          <w:b/>
          <w:bCs/>
          <w:lang w:eastAsia="zh-CN"/>
        </w:rPr>
        <w:t>9</w:t>
      </w:r>
      <w:r w:rsidRPr="00BB63D4">
        <w:rPr>
          <w:rFonts w:ascii="Times New Roman" w:hAnsi="Times New Roman" w:hint="eastAsia"/>
          <w:b/>
          <w:bCs/>
          <w:lang w:eastAsia="zh-CN"/>
        </w:rPr>
        <w:t xml:space="preserve">: Once the UE receives LP-WUS monitoring configuration, it start LP-WUS monitoring based on the configuration. </w:t>
      </w:r>
    </w:p>
    <w:p w14:paraId="584EE05A" w14:textId="77777777" w:rsidR="00F60B59" w:rsidRPr="00BB63D4"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Pr="00AB37F0">
        <w:rPr>
          <w:rFonts w:ascii="Times New Roman" w:hAnsi="Times New Roman" w:hint="eastAsia"/>
          <w:b/>
          <w:bCs/>
          <w:lang w:eastAsia="zh-CN"/>
        </w:rPr>
        <w:t>10</w:t>
      </w:r>
      <w:r w:rsidRPr="00BB63D4">
        <w:rPr>
          <w:rFonts w:ascii="Times New Roman" w:hAnsi="Times New Roman" w:hint="eastAsia"/>
          <w:b/>
          <w:bCs/>
          <w:lang w:eastAsia="zh-CN"/>
        </w:rPr>
        <w:t xml:space="preserve">: No </w:t>
      </w:r>
      <w:r w:rsidRPr="00BB63D4">
        <w:rPr>
          <w:rFonts w:ascii="Times New Roman" w:hAnsi="Times New Roman"/>
          <w:b/>
          <w:bCs/>
          <w:lang w:eastAsia="zh-CN"/>
        </w:rPr>
        <w:t>additional indication/condition are introduced for activation/deactivation of LP-WUS monitoring</w:t>
      </w:r>
      <w:r w:rsidRPr="00BB63D4">
        <w:rPr>
          <w:rFonts w:ascii="Times New Roman" w:hAnsi="Times New Roman" w:hint="eastAsia"/>
          <w:b/>
          <w:bCs/>
          <w:lang w:eastAsia="zh-CN"/>
        </w:rPr>
        <w:t>. LP-WUS monitoring is only enabled(activated) or disable(deactivated) by RRC signalling.</w:t>
      </w:r>
    </w:p>
    <w:p w14:paraId="6501BCFA" w14:textId="77777777" w:rsidR="00F60B59" w:rsidRPr="00AB37F0" w:rsidRDefault="00F60B59" w:rsidP="00AB37F0">
      <w:pPr>
        <w:spacing w:before="240"/>
        <w:ind w:left="992" w:hangingChars="494" w:hanging="992"/>
        <w:rPr>
          <w:rFonts w:ascii="Times New Roman" w:hAnsi="Times New Roman"/>
          <w:b/>
          <w:bCs/>
          <w:lang w:eastAsia="zh-CN"/>
        </w:rPr>
      </w:pPr>
      <w:r w:rsidRPr="00BB63D4">
        <w:rPr>
          <w:rFonts w:ascii="Times New Roman" w:hAnsi="Times New Roman" w:hint="eastAsia"/>
          <w:b/>
          <w:bCs/>
          <w:lang w:eastAsia="zh-CN"/>
        </w:rPr>
        <w:t xml:space="preserve">Proposal </w:t>
      </w:r>
      <w:r w:rsidRPr="00AB37F0">
        <w:rPr>
          <w:rFonts w:ascii="Times New Roman" w:hAnsi="Times New Roman" w:hint="eastAsia"/>
          <w:b/>
          <w:bCs/>
          <w:lang w:eastAsia="zh-CN"/>
        </w:rPr>
        <w:t>11</w:t>
      </w:r>
      <w:r w:rsidRPr="00BB63D4">
        <w:rPr>
          <w:rFonts w:ascii="Times New Roman" w:hAnsi="Times New Roman" w:hint="eastAsia"/>
          <w:b/>
          <w:bCs/>
          <w:lang w:eastAsia="zh-CN"/>
        </w:rPr>
        <w:t xml:space="preserve">: </w:t>
      </w:r>
      <w:r w:rsidRPr="00BB63D4">
        <w:rPr>
          <w:rFonts w:ascii="Times New Roman" w:hAnsi="Times New Roman"/>
          <w:b/>
          <w:bCs/>
          <w:lang w:eastAsia="zh-CN"/>
        </w:rPr>
        <w:t>UE assistance information can be introduced to assist gNB to enable/disable the LP-WUS monitoring</w:t>
      </w:r>
      <w:r w:rsidRPr="00AB37F0">
        <w:rPr>
          <w:rFonts w:ascii="Times New Roman" w:hAnsi="Times New Roman" w:hint="eastAsia"/>
          <w:b/>
          <w:bCs/>
          <w:lang w:eastAsia="zh-CN"/>
        </w:rPr>
        <w:t>.</w:t>
      </w:r>
      <w:r w:rsidRPr="00BB63D4">
        <w:rPr>
          <w:rFonts w:ascii="Times New Roman" w:hAnsi="Times New Roman" w:hint="eastAsia"/>
          <w:b/>
          <w:bCs/>
          <w:lang w:eastAsia="zh-CN"/>
        </w:rPr>
        <w:t xml:space="preserve"> </w:t>
      </w:r>
    </w:p>
    <w:p w14:paraId="0EBBAC53" w14:textId="77777777" w:rsidR="00F60B59" w:rsidRPr="004926CD" w:rsidRDefault="00F60B59" w:rsidP="00AB37F0">
      <w:pPr>
        <w:spacing w:before="240"/>
        <w:ind w:left="992" w:hangingChars="494" w:hanging="992"/>
        <w:rPr>
          <w:rFonts w:ascii="Times New Roman" w:hAnsi="Times New Roman"/>
          <w:b/>
          <w:bCs/>
          <w:lang w:eastAsia="zh-CN"/>
        </w:rPr>
      </w:pPr>
      <w:r w:rsidRPr="004926CD">
        <w:rPr>
          <w:rFonts w:ascii="Times New Roman" w:hAnsi="Times New Roman" w:hint="eastAsia"/>
          <w:b/>
          <w:bCs/>
          <w:lang w:eastAsia="zh-CN"/>
        </w:rPr>
        <w:t xml:space="preserve">Proposal </w:t>
      </w:r>
      <w:r>
        <w:rPr>
          <w:rFonts w:ascii="Times New Roman" w:eastAsiaTheme="minorEastAsia" w:hAnsi="Times New Roman" w:hint="eastAsia"/>
          <w:b/>
          <w:bCs/>
          <w:lang w:eastAsia="zh-CN"/>
        </w:rPr>
        <w:t>12</w:t>
      </w:r>
      <w:r w:rsidRPr="004926CD">
        <w:rPr>
          <w:rFonts w:ascii="Times New Roman" w:hAnsi="Times New Roman" w:hint="eastAsia"/>
          <w:b/>
          <w:bCs/>
          <w:lang w:eastAsia="zh-CN"/>
        </w:rPr>
        <w:t>: There</w:t>
      </w:r>
      <w:r w:rsidRPr="004926CD">
        <w:rPr>
          <w:rFonts w:ascii="Times New Roman" w:hAnsi="Times New Roman"/>
          <w:b/>
          <w:bCs/>
          <w:lang w:eastAsia="zh-CN"/>
        </w:rPr>
        <w:t>’</w:t>
      </w:r>
      <w:r w:rsidRPr="004926CD">
        <w:rPr>
          <w:rFonts w:ascii="Times New Roman" w:hAnsi="Times New Roman" w:hint="eastAsia"/>
          <w:b/>
          <w:bCs/>
          <w:lang w:eastAsia="zh-CN"/>
        </w:rPr>
        <w:t xml:space="preserve">s no need to configure or activate DCP and </w:t>
      </w:r>
      <w:r>
        <w:rPr>
          <w:rFonts w:ascii="Times New Roman" w:eastAsiaTheme="minorEastAsia" w:hAnsi="Times New Roman" w:hint="eastAsia"/>
          <w:b/>
          <w:bCs/>
          <w:lang w:eastAsia="zh-CN"/>
        </w:rPr>
        <w:t xml:space="preserve">any </w:t>
      </w:r>
      <w:r w:rsidRPr="004926CD">
        <w:rPr>
          <w:rFonts w:ascii="Times New Roman" w:hAnsi="Times New Roman" w:hint="eastAsia"/>
          <w:b/>
          <w:bCs/>
          <w:lang w:eastAsia="zh-CN"/>
        </w:rPr>
        <w:t xml:space="preserve">LP-WUS </w:t>
      </w:r>
      <w:r>
        <w:rPr>
          <w:rFonts w:ascii="Times New Roman" w:eastAsiaTheme="minorEastAsia" w:hAnsi="Times New Roman" w:hint="eastAsia"/>
          <w:b/>
          <w:bCs/>
          <w:lang w:eastAsia="zh-CN"/>
        </w:rPr>
        <w:t>options</w:t>
      </w:r>
      <w:r w:rsidRPr="004926CD">
        <w:rPr>
          <w:rFonts w:ascii="Times New Roman" w:hAnsi="Times New Roman" w:hint="eastAsia"/>
          <w:b/>
          <w:bCs/>
          <w:lang w:eastAsia="zh-CN"/>
        </w:rPr>
        <w:t xml:space="preserve"> for RRC_CONNECTED PDCCH monitoring simultaneously.</w:t>
      </w:r>
    </w:p>
    <w:p w14:paraId="7343DCDD" w14:textId="77777777" w:rsidR="0023393A" w:rsidRDefault="00000000" w:rsidP="00C14FDB">
      <w:pPr>
        <w:pStyle w:val="1"/>
        <w:numPr>
          <w:ilvl w:val="0"/>
          <w:numId w:val="1"/>
        </w:numPr>
      </w:pPr>
      <w:r>
        <w:t>References</w:t>
      </w:r>
    </w:p>
    <w:p w14:paraId="4A148866" w14:textId="630BEE0B" w:rsidR="00915D8C" w:rsidRPr="00915D8C" w:rsidRDefault="00915D8C" w:rsidP="00874FDC">
      <w:pPr>
        <w:pStyle w:val="af7"/>
        <w:numPr>
          <w:ilvl w:val="0"/>
          <w:numId w:val="20"/>
        </w:numPr>
        <w:spacing w:line="276" w:lineRule="auto"/>
        <w:rPr>
          <w:rFonts w:ascii="Times New Roman" w:eastAsiaTheme="minorEastAsia" w:hAnsi="Times New Roman"/>
          <w:lang w:eastAsia="zh-CN"/>
        </w:rPr>
      </w:pPr>
      <w:bookmarkStart w:id="14" w:name="_Hlk85651416"/>
      <w:bookmarkEnd w:id="14"/>
      <w:r w:rsidRPr="00915D8C">
        <w:rPr>
          <w:rFonts w:ascii="Times New Roman" w:eastAsiaTheme="minorEastAsia" w:hAnsi="Times New Roman"/>
          <w:lang w:eastAsia="zh-CN"/>
        </w:rPr>
        <w:t>Report of 3GPP TSG RAN WG2 meeting #12</w:t>
      </w:r>
      <w:r w:rsidRPr="00915D8C">
        <w:rPr>
          <w:rFonts w:ascii="Times New Roman" w:eastAsiaTheme="minorEastAsia" w:hAnsi="Times New Roman" w:hint="eastAsia"/>
          <w:lang w:eastAsia="zh-CN"/>
        </w:rPr>
        <w:t>6</w:t>
      </w:r>
      <w:r w:rsidR="005E7093">
        <w:rPr>
          <w:rFonts w:ascii="Times New Roman" w:eastAsiaTheme="minorEastAsia" w:hAnsi="Times New Roman" w:hint="eastAsia"/>
          <w:lang w:eastAsia="zh-CN"/>
        </w:rPr>
        <w:t>;</w:t>
      </w:r>
    </w:p>
    <w:p w14:paraId="6CB51C74" w14:textId="5BB81800"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#12</w:t>
      </w:r>
      <w:r w:rsidRPr="00915D8C">
        <w:rPr>
          <w:rFonts w:ascii="Times New Roman" w:eastAsiaTheme="minorEastAsia" w:hAnsi="Times New Roman" w:hint="eastAsia"/>
          <w:lang w:eastAsia="zh-CN"/>
        </w:rPr>
        <w:t>7</w:t>
      </w:r>
      <w:r w:rsidR="005E7093">
        <w:rPr>
          <w:rFonts w:ascii="Times New Roman" w:eastAsiaTheme="minorEastAsia" w:hAnsi="Times New Roman" w:hint="eastAsia"/>
          <w:lang w:eastAsia="zh-CN"/>
        </w:rPr>
        <w:t>;</w:t>
      </w:r>
    </w:p>
    <w:p w14:paraId="6B973766" w14:textId="407DA971"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#12</w:t>
      </w:r>
      <w:r w:rsidRPr="00915D8C">
        <w:rPr>
          <w:rFonts w:ascii="Times New Roman" w:eastAsiaTheme="minorEastAsia" w:hAnsi="Times New Roman" w:hint="eastAsia"/>
          <w:lang w:eastAsia="zh-CN"/>
        </w:rPr>
        <w:t>7bis</w:t>
      </w:r>
      <w:r w:rsidR="005E7093">
        <w:rPr>
          <w:rFonts w:ascii="Times New Roman" w:eastAsiaTheme="minorEastAsia" w:hAnsi="Times New Roman" w:hint="eastAsia"/>
          <w:lang w:eastAsia="zh-CN"/>
        </w:rPr>
        <w:t>;</w:t>
      </w:r>
    </w:p>
    <w:p w14:paraId="4DB667A7" w14:textId="2FDA2E0A"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#12</w:t>
      </w:r>
      <w:r w:rsidRPr="00915D8C">
        <w:rPr>
          <w:rFonts w:ascii="Times New Roman" w:eastAsiaTheme="minorEastAsia" w:hAnsi="Times New Roman" w:hint="eastAsia"/>
          <w:lang w:eastAsia="zh-CN"/>
        </w:rPr>
        <w:t>8</w:t>
      </w:r>
      <w:r w:rsidR="005E7093">
        <w:rPr>
          <w:rFonts w:ascii="Times New Roman" w:eastAsiaTheme="minorEastAsia" w:hAnsi="Times New Roman" w:hint="eastAsia"/>
          <w:lang w:eastAsia="zh-CN"/>
        </w:rPr>
        <w:t>;</w:t>
      </w:r>
    </w:p>
    <w:p w14:paraId="664601AD" w14:textId="6025153D" w:rsidR="00915D8C" w:rsidRPr="00915D8C" w:rsidRDefault="00915D8C" w:rsidP="00874FDC">
      <w:pPr>
        <w:pStyle w:val="af7"/>
        <w:numPr>
          <w:ilvl w:val="0"/>
          <w:numId w:val="20"/>
        </w:numPr>
        <w:spacing w:line="276" w:lineRule="auto"/>
        <w:rPr>
          <w:rFonts w:ascii="Times New Roman" w:eastAsiaTheme="minorEastAsia" w:hAnsi="Times New Roman"/>
          <w:lang w:eastAsia="zh-CN"/>
        </w:rPr>
      </w:pPr>
      <w:r w:rsidRPr="00915D8C">
        <w:rPr>
          <w:rFonts w:ascii="Times New Roman" w:eastAsiaTheme="minorEastAsia" w:hAnsi="Times New Roman"/>
          <w:lang w:eastAsia="zh-CN"/>
        </w:rPr>
        <w:t>Report of 3GPP TSG RAN WG2 meeting #129</w:t>
      </w:r>
      <w:r w:rsidR="005E7093">
        <w:rPr>
          <w:rFonts w:ascii="Times New Roman" w:eastAsiaTheme="minorEastAsia" w:hAnsi="Times New Roman" w:hint="eastAsia"/>
          <w:lang w:eastAsia="zh-CN"/>
        </w:rPr>
        <w:t>;</w:t>
      </w:r>
    </w:p>
    <w:p w14:paraId="2C577065" w14:textId="7FC63B72" w:rsidR="00874FDC" w:rsidRDefault="005E7093" w:rsidP="005E7093">
      <w:pPr>
        <w:pStyle w:val="af7"/>
        <w:numPr>
          <w:ilvl w:val="0"/>
          <w:numId w:val="20"/>
        </w:numPr>
        <w:spacing w:line="276" w:lineRule="auto"/>
        <w:rPr>
          <w:rFonts w:ascii="Times New Roman" w:hAnsi="Times New Roman"/>
          <w:lang w:eastAsia="zh-CN"/>
        </w:rPr>
      </w:pPr>
      <w:r w:rsidRPr="005E7093">
        <w:rPr>
          <w:rFonts w:ascii="Times New Roman" w:hAnsi="Times New Roman"/>
        </w:rPr>
        <w:t>Draft Report of 3GPP TSG RAN WG1 #120</w:t>
      </w:r>
      <w:r>
        <w:rPr>
          <w:rFonts w:ascii="Times New Roman" w:hAnsi="Times New Roman" w:hint="eastAsia"/>
          <w:lang w:eastAsia="zh-CN"/>
        </w:rPr>
        <w:t>;</w:t>
      </w:r>
    </w:p>
    <w:p w14:paraId="7530A034" w14:textId="77777777" w:rsidR="006F51C3" w:rsidRPr="0050114F" w:rsidRDefault="006F51C3" w:rsidP="006F51C3">
      <w:pPr>
        <w:pStyle w:val="af7"/>
        <w:numPr>
          <w:ilvl w:val="0"/>
          <w:numId w:val="20"/>
        </w:numPr>
        <w:spacing w:line="276" w:lineRule="auto"/>
        <w:rPr>
          <w:rFonts w:ascii="Times New Roman" w:hAnsi="Times New Roman"/>
          <w:lang w:eastAsia="zh-CN"/>
        </w:rPr>
      </w:pPr>
      <w:r w:rsidRPr="0050114F">
        <w:rPr>
          <w:rFonts w:ascii="Times New Roman" w:hAnsi="Times New Roman" w:hint="eastAsia"/>
          <w:lang w:eastAsia="zh-CN"/>
        </w:rPr>
        <w:t xml:space="preserve">TS 38.300 </w:t>
      </w:r>
      <w:r w:rsidRPr="0050114F">
        <w:rPr>
          <w:rFonts w:ascii="Times New Roman" w:hAnsi="Times New Roman"/>
          <w:lang w:eastAsia="zh-CN"/>
        </w:rPr>
        <w:t>NR and NG-RAN Overall Description;</w:t>
      </w:r>
      <w:r w:rsidRPr="0050114F">
        <w:rPr>
          <w:rFonts w:ascii="Times New Roman" w:hAnsi="Times New Roman" w:hint="eastAsia"/>
          <w:lang w:eastAsia="zh-CN"/>
        </w:rPr>
        <w:t xml:space="preserve"> </w:t>
      </w:r>
      <w:r w:rsidRPr="0050114F">
        <w:rPr>
          <w:rFonts w:ascii="Times New Roman" w:hAnsi="Times New Roman"/>
          <w:lang w:eastAsia="zh-CN"/>
        </w:rPr>
        <w:t>Stage 2</w:t>
      </w:r>
      <w:r w:rsidRPr="0050114F">
        <w:rPr>
          <w:rFonts w:ascii="Times New Roman" w:hAnsi="Times New Roman" w:hint="eastAsia"/>
          <w:lang w:eastAsia="zh-CN"/>
        </w:rPr>
        <w:t xml:space="preserve"> </w:t>
      </w:r>
      <w:r w:rsidRPr="0050114F">
        <w:rPr>
          <w:rFonts w:ascii="Times New Roman" w:hAnsi="Times New Roman"/>
          <w:lang w:eastAsia="zh-CN"/>
        </w:rPr>
        <w:t>(Release 18)</w:t>
      </w:r>
      <w:r w:rsidRPr="0050114F">
        <w:rPr>
          <w:rFonts w:ascii="Times New Roman" w:hAnsi="Times New Roman" w:hint="eastAsia"/>
          <w:lang w:eastAsia="zh-CN"/>
        </w:rPr>
        <w:t>;</w:t>
      </w:r>
    </w:p>
    <w:p w14:paraId="3627B296" w14:textId="55B4234B" w:rsidR="00E911C9" w:rsidRPr="00915D8C" w:rsidRDefault="00E911C9" w:rsidP="00E911C9">
      <w:pPr>
        <w:pStyle w:val="af7"/>
        <w:numPr>
          <w:ilvl w:val="0"/>
          <w:numId w:val="20"/>
        </w:numPr>
        <w:spacing w:line="276" w:lineRule="auto"/>
        <w:rPr>
          <w:rFonts w:ascii="Times New Roman" w:hAnsi="Times New Roman"/>
          <w:lang w:eastAsia="zh-CN"/>
        </w:rPr>
      </w:pPr>
      <w:r w:rsidRPr="00915D8C">
        <w:rPr>
          <w:rFonts w:ascii="Times New Roman" w:hAnsi="Times New Roman" w:hint="eastAsia"/>
          <w:lang w:eastAsia="zh-CN"/>
        </w:rPr>
        <w:t xml:space="preserve">TS 38.321; </w:t>
      </w:r>
      <w:r w:rsidRPr="00915D8C">
        <w:rPr>
          <w:rFonts w:ascii="Times New Roman" w:hAnsi="Times New Roman"/>
          <w:lang w:eastAsia="zh-CN"/>
        </w:rPr>
        <w:t>Medium Access Control (MAC) protocol specification</w:t>
      </w:r>
      <w:r w:rsidRPr="00915D8C">
        <w:rPr>
          <w:rFonts w:ascii="Times New Roman" w:hAnsi="Times New Roman" w:hint="eastAsia"/>
          <w:lang w:eastAsia="zh-CN"/>
        </w:rPr>
        <w:t xml:space="preserve">; </w:t>
      </w:r>
      <w:r w:rsidRPr="00915D8C">
        <w:rPr>
          <w:rFonts w:ascii="Times New Roman" w:hAnsi="Times New Roman"/>
          <w:lang w:eastAsia="zh-CN"/>
        </w:rPr>
        <w:t>(Release 18)</w:t>
      </w:r>
      <w:r>
        <w:rPr>
          <w:rFonts w:ascii="Times New Roman" w:hAnsi="Times New Roman" w:hint="eastAsia"/>
          <w:lang w:eastAsia="zh-CN"/>
        </w:rPr>
        <w:t>;</w:t>
      </w:r>
    </w:p>
    <w:p w14:paraId="6C438420" w14:textId="341B6FF8" w:rsidR="006F51C3" w:rsidRPr="005E7093" w:rsidRDefault="00E911C9" w:rsidP="005E7093">
      <w:pPr>
        <w:pStyle w:val="af7"/>
        <w:numPr>
          <w:ilvl w:val="0"/>
          <w:numId w:val="20"/>
        </w:numPr>
        <w:spacing w:line="276" w:lineRule="auto"/>
        <w:rPr>
          <w:rFonts w:ascii="Times New Roman" w:hAnsi="Times New Roman"/>
          <w:lang w:eastAsia="zh-CN"/>
        </w:rPr>
      </w:pPr>
      <w:r w:rsidRPr="005E7093">
        <w:rPr>
          <w:rFonts w:ascii="Times New Roman" w:hAnsi="Times New Roman"/>
        </w:rPr>
        <w:lastRenderedPageBreak/>
        <w:t>Report of 3GPP TSG RAN WG1 #1</w:t>
      </w:r>
      <w:r w:rsidR="00F60B59">
        <w:rPr>
          <w:rFonts w:ascii="Times New Roman" w:hAnsi="Times New Roman" w:hint="eastAsia"/>
          <w:lang w:eastAsia="zh-CN"/>
        </w:rPr>
        <w:t>18</w:t>
      </w:r>
    </w:p>
    <w:p w14:paraId="2B94C5C2" w14:textId="33987665" w:rsidR="0016374D" w:rsidRPr="00915D8C" w:rsidRDefault="00F60B59" w:rsidP="00F60B59">
      <w:pPr>
        <w:pStyle w:val="af7"/>
        <w:numPr>
          <w:ilvl w:val="0"/>
          <w:numId w:val="20"/>
        </w:numPr>
        <w:spacing w:line="276" w:lineRule="auto"/>
        <w:rPr>
          <w:rFonts w:ascii="Times New Roman" w:hAnsi="Times New Roman"/>
          <w:lang w:eastAsia="zh-CN"/>
        </w:rPr>
      </w:pPr>
      <w:r w:rsidRPr="005E7093">
        <w:rPr>
          <w:rFonts w:ascii="Times New Roman" w:hAnsi="Times New Roman"/>
        </w:rPr>
        <w:t>Report of 3GPP TSG RAN WG1 #1</w:t>
      </w:r>
      <w:r>
        <w:rPr>
          <w:rFonts w:ascii="Times New Roman" w:hAnsi="Times New Roman" w:hint="eastAsia"/>
          <w:lang w:eastAsia="zh-CN"/>
        </w:rPr>
        <w:t>16.</w:t>
      </w:r>
    </w:p>
    <w:sectPr w:rsidR="0016374D" w:rsidRPr="00915D8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CF488" w14:textId="77777777" w:rsidR="003B602F" w:rsidRDefault="003B602F">
      <w:pPr>
        <w:spacing w:after="0"/>
      </w:pPr>
      <w:r>
        <w:separator/>
      </w:r>
    </w:p>
    <w:p w14:paraId="05DDD91B" w14:textId="77777777" w:rsidR="003B602F" w:rsidRDefault="003B602F"/>
  </w:endnote>
  <w:endnote w:type="continuationSeparator" w:id="0">
    <w:p w14:paraId="374D6D4E" w14:textId="77777777" w:rsidR="003B602F" w:rsidRDefault="003B602F">
      <w:pPr>
        <w:spacing w:after="0"/>
      </w:pPr>
      <w:r>
        <w:continuationSeparator/>
      </w:r>
    </w:p>
    <w:p w14:paraId="30671F34" w14:textId="77777777" w:rsidR="003B602F" w:rsidRDefault="003B60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ËÎÌå"/>
    <w:panose1 w:val="02010600030101010101"/>
    <w:charset w:val="86"/>
    <w:family w:val="auto"/>
    <w:pitch w:val="variable"/>
    <w:sig w:usb0="000002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p w14:paraId="7BBD8D89" w14:textId="77777777" w:rsidR="00396919" w:rsidRDefault="0039691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6868" w14:textId="77777777" w:rsidR="003B602F" w:rsidRDefault="003B602F">
      <w:pPr>
        <w:spacing w:after="0"/>
      </w:pPr>
      <w:r>
        <w:separator/>
      </w:r>
    </w:p>
    <w:p w14:paraId="36F030F4" w14:textId="77777777" w:rsidR="003B602F" w:rsidRDefault="003B602F"/>
  </w:footnote>
  <w:footnote w:type="continuationSeparator" w:id="0">
    <w:p w14:paraId="15A6CB73" w14:textId="77777777" w:rsidR="003B602F" w:rsidRDefault="003B602F">
      <w:pPr>
        <w:spacing w:after="0"/>
      </w:pPr>
      <w:r>
        <w:continuationSeparator/>
      </w:r>
    </w:p>
    <w:p w14:paraId="3AD7A7A9" w14:textId="77777777" w:rsidR="003B602F" w:rsidRDefault="003B60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864C19"/>
    <w:multiLevelType w:val="hybridMultilevel"/>
    <w:tmpl w:val="4BA800A8"/>
    <w:lvl w:ilvl="0" w:tplc="04090001">
      <w:start w:val="1"/>
      <w:numFmt w:val="bullet"/>
      <w:lvlText w:val=""/>
      <w:lvlJc w:val="left"/>
      <w:pPr>
        <w:ind w:left="1432" w:hanging="440"/>
      </w:pPr>
      <w:rPr>
        <w:rFonts w:ascii="Wingdings" w:hAnsi="Wingdings" w:hint="default"/>
      </w:rPr>
    </w:lvl>
    <w:lvl w:ilvl="1" w:tplc="04090003" w:tentative="1">
      <w:start w:val="1"/>
      <w:numFmt w:val="bullet"/>
      <w:lvlText w:val=""/>
      <w:lvlJc w:val="left"/>
      <w:pPr>
        <w:ind w:left="1872" w:hanging="440"/>
      </w:pPr>
      <w:rPr>
        <w:rFonts w:ascii="Wingdings" w:hAnsi="Wingdings" w:hint="default"/>
      </w:rPr>
    </w:lvl>
    <w:lvl w:ilvl="2" w:tplc="04090005" w:tentative="1">
      <w:start w:val="1"/>
      <w:numFmt w:val="bullet"/>
      <w:lvlText w:val=""/>
      <w:lvlJc w:val="left"/>
      <w:pPr>
        <w:ind w:left="2312" w:hanging="440"/>
      </w:pPr>
      <w:rPr>
        <w:rFonts w:ascii="Wingdings" w:hAnsi="Wingdings" w:hint="default"/>
      </w:rPr>
    </w:lvl>
    <w:lvl w:ilvl="3" w:tplc="04090001" w:tentative="1">
      <w:start w:val="1"/>
      <w:numFmt w:val="bullet"/>
      <w:lvlText w:val=""/>
      <w:lvlJc w:val="left"/>
      <w:pPr>
        <w:ind w:left="2752" w:hanging="440"/>
      </w:pPr>
      <w:rPr>
        <w:rFonts w:ascii="Wingdings" w:hAnsi="Wingdings" w:hint="default"/>
      </w:rPr>
    </w:lvl>
    <w:lvl w:ilvl="4" w:tplc="04090003" w:tentative="1">
      <w:start w:val="1"/>
      <w:numFmt w:val="bullet"/>
      <w:lvlText w:val=""/>
      <w:lvlJc w:val="left"/>
      <w:pPr>
        <w:ind w:left="3192" w:hanging="440"/>
      </w:pPr>
      <w:rPr>
        <w:rFonts w:ascii="Wingdings" w:hAnsi="Wingdings" w:hint="default"/>
      </w:rPr>
    </w:lvl>
    <w:lvl w:ilvl="5" w:tplc="04090005" w:tentative="1">
      <w:start w:val="1"/>
      <w:numFmt w:val="bullet"/>
      <w:lvlText w:val=""/>
      <w:lvlJc w:val="left"/>
      <w:pPr>
        <w:ind w:left="3632" w:hanging="440"/>
      </w:pPr>
      <w:rPr>
        <w:rFonts w:ascii="Wingdings" w:hAnsi="Wingdings" w:hint="default"/>
      </w:rPr>
    </w:lvl>
    <w:lvl w:ilvl="6" w:tplc="04090001" w:tentative="1">
      <w:start w:val="1"/>
      <w:numFmt w:val="bullet"/>
      <w:lvlText w:val=""/>
      <w:lvlJc w:val="left"/>
      <w:pPr>
        <w:ind w:left="4072" w:hanging="440"/>
      </w:pPr>
      <w:rPr>
        <w:rFonts w:ascii="Wingdings" w:hAnsi="Wingdings" w:hint="default"/>
      </w:rPr>
    </w:lvl>
    <w:lvl w:ilvl="7" w:tplc="04090003" w:tentative="1">
      <w:start w:val="1"/>
      <w:numFmt w:val="bullet"/>
      <w:lvlText w:val=""/>
      <w:lvlJc w:val="left"/>
      <w:pPr>
        <w:ind w:left="4512" w:hanging="440"/>
      </w:pPr>
      <w:rPr>
        <w:rFonts w:ascii="Wingdings" w:hAnsi="Wingdings" w:hint="default"/>
      </w:rPr>
    </w:lvl>
    <w:lvl w:ilvl="8" w:tplc="04090005" w:tentative="1">
      <w:start w:val="1"/>
      <w:numFmt w:val="bullet"/>
      <w:lvlText w:val=""/>
      <w:lvlJc w:val="left"/>
      <w:pPr>
        <w:ind w:left="4952" w:hanging="440"/>
      </w:pPr>
      <w:rPr>
        <w:rFonts w:ascii="Wingdings" w:hAnsi="Wingdings" w:hint="default"/>
      </w:rPr>
    </w:lvl>
  </w:abstractNum>
  <w:abstractNum w:abstractNumId="10"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C52FA"/>
    <w:multiLevelType w:val="multilevel"/>
    <w:tmpl w:val="8CDA25E8"/>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sz w:val="28"/>
        <w:szCs w:val="32"/>
      </w:rPr>
    </w:lvl>
    <w:lvl w:ilvl="2">
      <w:start w:val="1"/>
      <w:numFmt w:val="decimal"/>
      <w:pStyle w:val="3"/>
      <w:lvlText w:val="%1.%2.%3"/>
      <w:lvlJc w:val="left"/>
      <w:pPr>
        <w:ind w:left="1418" w:hanging="567"/>
      </w:pPr>
      <w:rPr>
        <w:rFonts w:ascii="Arial" w:hAnsi="Arial" w:cs="Arial" w:hint="default"/>
        <w:b w:val="0"/>
        <w:bCs w:val="0"/>
        <w:lang w:val="en-GB"/>
      </w:rPr>
    </w:lvl>
    <w:lvl w:ilvl="3">
      <w:start w:val="1"/>
      <w:numFmt w:val="decimal"/>
      <w:pStyle w:val="4"/>
      <w:lvlText w:val="%1.%2.%3.%4"/>
      <w:lvlJc w:val="left"/>
      <w:pPr>
        <w:ind w:left="1984" w:hanging="708"/>
      </w:pPr>
      <w:rPr>
        <w:rFonts w:hint="eastAsia"/>
      </w:rPr>
    </w:lvl>
    <w:lvl w:ilvl="4">
      <w:start w:val="1"/>
      <w:numFmt w:val="decimal"/>
      <w:pStyle w:val="5"/>
      <w:lvlText w:val="%1.%2.%3.%4.%5"/>
      <w:lvlJc w:val="left"/>
      <w:pPr>
        <w:ind w:left="2551" w:hanging="850"/>
      </w:pPr>
      <w:rPr>
        <w:rFonts w:hint="eastAsia"/>
      </w:rPr>
    </w:lvl>
    <w:lvl w:ilvl="5">
      <w:start w:val="1"/>
      <w:numFmt w:val="decimal"/>
      <w:pStyle w:val="6"/>
      <w:lvlText w:val="%1.%2.%3.%4.%5.%6"/>
      <w:lvlJc w:val="left"/>
      <w:pPr>
        <w:ind w:left="3260" w:hanging="1134"/>
      </w:pPr>
      <w:rPr>
        <w:rFonts w:hint="eastAsia"/>
      </w:rPr>
    </w:lvl>
    <w:lvl w:ilvl="6">
      <w:start w:val="1"/>
      <w:numFmt w:val="decimal"/>
      <w:pStyle w:val="7"/>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D12644"/>
    <w:multiLevelType w:val="hybridMultilevel"/>
    <w:tmpl w:val="70D03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646505F"/>
    <w:multiLevelType w:val="hybridMultilevel"/>
    <w:tmpl w:val="E6B0AA54"/>
    <w:lvl w:ilvl="0" w:tplc="232EF542">
      <w:numFmt w:val="bullet"/>
      <w:lvlText w:val="-"/>
      <w:lvlJc w:val="left"/>
      <w:pPr>
        <w:ind w:left="1432" w:hanging="440"/>
      </w:pPr>
      <w:rPr>
        <w:rFonts w:ascii="Times New Roman" w:eastAsia="Malgun Gothic" w:hAnsi="Times New Roman" w:cs="Times New Roman" w:hint="default"/>
      </w:rPr>
    </w:lvl>
    <w:lvl w:ilvl="1" w:tplc="FFFFFFFF" w:tentative="1">
      <w:start w:val="1"/>
      <w:numFmt w:val="bullet"/>
      <w:lvlText w:val=""/>
      <w:lvlJc w:val="left"/>
      <w:pPr>
        <w:ind w:left="1872" w:hanging="440"/>
      </w:pPr>
      <w:rPr>
        <w:rFonts w:ascii="Wingdings" w:hAnsi="Wingdings" w:hint="default"/>
      </w:rPr>
    </w:lvl>
    <w:lvl w:ilvl="2" w:tplc="FFFFFFFF" w:tentative="1">
      <w:start w:val="1"/>
      <w:numFmt w:val="bullet"/>
      <w:lvlText w:val=""/>
      <w:lvlJc w:val="left"/>
      <w:pPr>
        <w:ind w:left="2312" w:hanging="440"/>
      </w:pPr>
      <w:rPr>
        <w:rFonts w:ascii="Wingdings" w:hAnsi="Wingdings" w:hint="default"/>
      </w:rPr>
    </w:lvl>
    <w:lvl w:ilvl="3" w:tplc="FFFFFFFF" w:tentative="1">
      <w:start w:val="1"/>
      <w:numFmt w:val="bullet"/>
      <w:lvlText w:val=""/>
      <w:lvlJc w:val="left"/>
      <w:pPr>
        <w:ind w:left="2752" w:hanging="440"/>
      </w:pPr>
      <w:rPr>
        <w:rFonts w:ascii="Wingdings" w:hAnsi="Wingdings" w:hint="default"/>
      </w:rPr>
    </w:lvl>
    <w:lvl w:ilvl="4" w:tplc="FFFFFFFF" w:tentative="1">
      <w:start w:val="1"/>
      <w:numFmt w:val="bullet"/>
      <w:lvlText w:val=""/>
      <w:lvlJc w:val="left"/>
      <w:pPr>
        <w:ind w:left="3192" w:hanging="440"/>
      </w:pPr>
      <w:rPr>
        <w:rFonts w:ascii="Wingdings" w:hAnsi="Wingdings" w:hint="default"/>
      </w:rPr>
    </w:lvl>
    <w:lvl w:ilvl="5" w:tplc="FFFFFFFF" w:tentative="1">
      <w:start w:val="1"/>
      <w:numFmt w:val="bullet"/>
      <w:lvlText w:val=""/>
      <w:lvlJc w:val="left"/>
      <w:pPr>
        <w:ind w:left="3632" w:hanging="440"/>
      </w:pPr>
      <w:rPr>
        <w:rFonts w:ascii="Wingdings" w:hAnsi="Wingdings" w:hint="default"/>
      </w:rPr>
    </w:lvl>
    <w:lvl w:ilvl="6" w:tplc="FFFFFFFF" w:tentative="1">
      <w:start w:val="1"/>
      <w:numFmt w:val="bullet"/>
      <w:lvlText w:val=""/>
      <w:lvlJc w:val="left"/>
      <w:pPr>
        <w:ind w:left="4072" w:hanging="440"/>
      </w:pPr>
      <w:rPr>
        <w:rFonts w:ascii="Wingdings" w:hAnsi="Wingdings" w:hint="default"/>
      </w:rPr>
    </w:lvl>
    <w:lvl w:ilvl="7" w:tplc="FFFFFFFF" w:tentative="1">
      <w:start w:val="1"/>
      <w:numFmt w:val="bullet"/>
      <w:lvlText w:val=""/>
      <w:lvlJc w:val="left"/>
      <w:pPr>
        <w:ind w:left="4512" w:hanging="440"/>
      </w:pPr>
      <w:rPr>
        <w:rFonts w:ascii="Wingdings" w:hAnsi="Wingdings" w:hint="default"/>
      </w:rPr>
    </w:lvl>
    <w:lvl w:ilvl="8" w:tplc="FFFFFFFF" w:tentative="1">
      <w:start w:val="1"/>
      <w:numFmt w:val="bullet"/>
      <w:lvlText w:val=""/>
      <w:lvlJc w:val="left"/>
      <w:pPr>
        <w:ind w:left="4952" w:hanging="440"/>
      </w:pPr>
      <w:rPr>
        <w:rFonts w:ascii="Wingdings" w:hAnsi="Wingdings" w:hint="default"/>
      </w:rPr>
    </w:lvl>
  </w:abstractNum>
  <w:abstractNum w:abstractNumId="21" w15:restartNumberingAfterBreak="0">
    <w:nsid w:val="38195135"/>
    <w:multiLevelType w:val="hybridMultilevel"/>
    <w:tmpl w:val="24B47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52E2E91"/>
    <w:multiLevelType w:val="hybridMultilevel"/>
    <w:tmpl w:val="D02A630E"/>
    <w:lvl w:ilvl="0" w:tplc="2028E60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15:restartNumberingAfterBreak="0">
    <w:nsid w:val="4FF83012"/>
    <w:multiLevelType w:val="hybridMultilevel"/>
    <w:tmpl w:val="E0D8548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5630E8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8"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62C027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4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2D7731A"/>
    <w:multiLevelType w:val="hybridMultilevel"/>
    <w:tmpl w:val="FD822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54E790E"/>
    <w:multiLevelType w:val="hybridMultilevel"/>
    <w:tmpl w:val="C5365C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2"/>
  </w:num>
  <w:num w:numId="2" w16cid:durableId="84805977">
    <w:abstractNumId w:val="30"/>
  </w:num>
  <w:num w:numId="3" w16cid:durableId="1254898957">
    <w:abstractNumId w:val="29"/>
  </w:num>
  <w:num w:numId="4" w16cid:durableId="1399401592">
    <w:abstractNumId w:val="34"/>
  </w:num>
  <w:num w:numId="5" w16cid:durableId="1123187817">
    <w:abstractNumId w:val="43"/>
  </w:num>
  <w:num w:numId="6" w16cid:durableId="698243353">
    <w:abstractNumId w:val="23"/>
  </w:num>
  <w:num w:numId="7" w16cid:durableId="1373648709">
    <w:abstractNumId w:val="36"/>
  </w:num>
  <w:num w:numId="8" w16cid:durableId="257754673">
    <w:abstractNumId w:val="3"/>
  </w:num>
  <w:num w:numId="9" w16cid:durableId="1073042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44"/>
  </w:num>
  <w:num w:numId="12" w16cid:durableId="111629583">
    <w:abstractNumId w:val="4"/>
  </w:num>
  <w:num w:numId="13" w16cid:durableId="1889796502">
    <w:abstractNumId w:val="0"/>
  </w:num>
  <w:num w:numId="14" w16cid:durableId="321088140">
    <w:abstractNumId w:val="24"/>
  </w:num>
  <w:num w:numId="15" w16cid:durableId="1567648578">
    <w:abstractNumId w:val="7"/>
  </w:num>
  <w:num w:numId="16" w16cid:durableId="448399407">
    <w:abstractNumId w:val="19"/>
  </w:num>
  <w:num w:numId="17" w16cid:durableId="445394189">
    <w:abstractNumId w:val="18"/>
  </w:num>
  <w:num w:numId="18" w16cid:durableId="1726025044">
    <w:abstractNumId w:val="50"/>
  </w:num>
  <w:num w:numId="19" w16cid:durableId="2069262034">
    <w:abstractNumId w:val="25"/>
  </w:num>
  <w:num w:numId="20" w16cid:durableId="2110083727">
    <w:abstractNumId w:val="48"/>
  </w:num>
  <w:num w:numId="21" w16cid:durableId="579674425">
    <w:abstractNumId w:val="49"/>
  </w:num>
  <w:num w:numId="22" w16cid:durableId="620457283">
    <w:abstractNumId w:val="37"/>
  </w:num>
  <w:num w:numId="23" w16cid:durableId="935406049">
    <w:abstractNumId w:val="39"/>
  </w:num>
  <w:num w:numId="24" w16cid:durableId="641157463">
    <w:abstractNumId w:val="42"/>
  </w:num>
  <w:num w:numId="25" w16cid:durableId="678385322">
    <w:abstractNumId w:val="38"/>
  </w:num>
  <w:num w:numId="26" w16cid:durableId="1609963816">
    <w:abstractNumId w:val="17"/>
  </w:num>
  <w:num w:numId="27" w16cid:durableId="2082827463">
    <w:abstractNumId w:val="28"/>
  </w:num>
  <w:num w:numId="28" w16cid:durableId="704675551">
    <w:abstractNumId w:val="45"/>
  </w:num>
  <w:num w:numId="29" w16cid:durableId="1480271343">
    <w:abstractNumId w:val="27"/>
  </w:num>
  <w:num w:numId="30" w16cid:durableId="458450459">
    <w:abstractNumId w:val="14"/>
  </w:num>
  <w:num w:numId="31" w16cid:durableId="291331744">
    <w:abstractNumId w:val="52"/>
  </w:num>
  <w:num w:numId="32" w16cid:durableId="119232080">
    <w:abstractNumId w:val="5"/>
  </w:num>
  <w:num w:numId="33" w16cid:durableId="836921561">
    <w:abstractNumId w:val="8"/>
  </w:num>
  <w:num w:numId="34" w16cid:durableId="1770157617">
    <w:abstractNumId w:val="22"/>
  </w:num>
  <w:num w:numId="35" w16cid:durableId="17240087">
    <w:abstractNumId w:val="2"/>
  </w:num>
  <w:num w:numId="36" w16cid:durableId="1083721081">
    <w:abstractNumId w:val="10"/>
  </w:num>
  <w:num w:numId="37" w16cid:durableId="2045327859">
    <w:abstractNumId w:val="15"/>
  </w:num>
  <w:num w:numId="38" w16cid:durableId="355035733">
    <w:abstractNumId w:val="9"/>
  </w:num>
  <w:num w:numId="39" w16cid:durableId="400521897">
    <w:abstractNumId w:val="20"/>
  </w:num>
  <w:num w:numId="40" w16cid:durableId="60762700">
    <w:abstractNumId w:val="40"/>
  </w:num>
  <w:num w:numId="41" w16cid:durableId="2081127561">
    <w:abstractNumId w:val="35"/>
  </w:num>
  <w:num w:numId="42" w16cid:durableId="873276409">
    <w:abstractNumId w:val="16"/>
  </w:num>
  <w:num w:numId="43" w16cid:durableId="1195659371">
    <w:abstractNumId w:val="31"/>
  </w:num>
  <w:num w:numId="44" w16cid:durableId="1981879529">
    <w:abstractNumId w:val="41"/>
  </w:num>
  <w:num w:numId="45" w16cid:durableId="1464081253">
    <w:abstractNumId w:val="11"/>
  </w:num>
  <w:num w:numId="46" w16cid:durableId="1984506850">
    <w:abstractNumId w:val="12"/>
  </w:num>
  <w:num w:numId="47" w16cid:durableId="1152258677">
    <w:abstractNumId w:val="12"/>
  </w:num>
  <w:num w:numId="48" w16cid:durableId="1774324407">
    <w:abstractNumId w:val="12"/>
  </w:num>
  <w:num w:numId="49" w16cid:durableId="1239709347">
    <w:abstractNumId w:val="12"/>
  </w:num>
  <w:num w:numId="50" w16cid:durableId="1969974058">
    <w:abstractNumId w:val="51"/>
  </w:num>
  <w:num w:numId="51" w16cid:durableId="1077753133">
    <w:abstractNumId w:val="6"/>
  </w:num>
  <w:num w:numId="52" w16cid:durableId="2031760920">
    <w:abstractNumId w:val="26"/>
  </w:num>
  <w:num w:numId="53" w16cid:durableId="1818640670">
    <w:abstractNumId w:val="43"/>
  </w:num>
  <w:num w:numId="54" w16cid:durableId="696740025">
    <w:abstractNumId w:val="12"/>
  </w:num>
  <w:num w:numId="55" w16cid:durableId="2107655616">
    <w:abstractNumId w:val="32"/>
  </w:num>
  <w:num w:numId="56" w16cid:durableId="537812675">
    <w:abstractNumId w:val="13"/>
  </w:num>
  <w:num w:numId="57" w16cid:durableId="662271955">
    <w:abstractNumId w:val="12"/>
  </w:num>
  <w:num w:numId="58" w16cid:durableId="1282299885">
    <w:abstractNumId w:val="46"/>
  </w:num>
  <w:num w:numId="59" w16cid:durableId="1129468045">
    <w:abstractNumId w:val="47"/>
  </w:num>
  <w:num w:numId="60" w16cid:durableId="167722183">
    <w:abstractNumId w:val="12"/>
  </w:num>
  <w:num w:numId="61" w16cid:durableId="1360352222">
    <w:abstractNumId w:val="21"/>
  </w:num>
  <w:num w:numId="62" w16cid:durableId="100107953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CE2"/>
    <w:rsid w:val="00002D1D"/>
    <w:rsid w:val="00003B44"/>
    <w:rsid w:val="00003E6A"/>
    <w:rsid w:val="00004A86"/>
    <w:rsid w:val="00004C96"/>
    <w:rsid w:val="00004F31"/>
    <w:rsid w:val="000051EB"/>
    <w:rsid w:val="0000587A"/>
    <w:rsid w:val="000071AD"/>
    <w:rsid w:val="00007444"/>
    <w:rsid w:val="0001023B"/>
    <w:rsid w:val="000104BE"/>
    <w:rsid w:val="00010BBD"/>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1C5"/>
    <w:rsid w:val="00020852"/>
    <w:rsid w:val="00021E92"/>
    <w:rsid w:val="00022177"/>
    <w:rsid w:val="00022E3A"/>
    <w:rsid w:val="000240C1"/>
    <w:rsid w:val="000248A9"/>
    <w:rsid w:val="00024DEB"/>
    <w:rsid w:val="00030099"/>
    <w:rsid w:val="00030121"/>
    <w:rsid w:val="00030C4D"/>
    <w:rsid w:val="00030CA7"/>
    <w:rsid w:val="00030E72"/>
    <w:rsid w:val="00031286"/>
    <w:rsid w:val="00031BD0"/>
    <w:rsid w:val="00033397"/>
    <w:rsid w:val="0003376D"/>
    <w:rsid w:val="000343C6"/>
    <w:rsid w:val="00034647"/>
    <w:rsid w:val="000348AF"/>
    <w:rsid w:val="00034D14"/>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737"/>
    <w:rsid w:val="00047903"/>
    <w:rsid w:val="000502EC"/>
    <w:rsid w:val="00050887"/>
    <w:rsid w:val="000515BC"/>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2970"/>
    <w:rsid w:val="000634BE"/>
    <w:rsid w:val="000639FB"/>
    <w:rsid w:val="000642BA"/>
    <w:rsid w:val="0006463A"/>
    <w:rsid w:val="00064EFB"/>
    <w:rsid w:val="00064FC1"/>
    <w:rsid w:val="00065805"/>
    <w:rsid w:val="00065D47"/>
    <w:rsid w:val="00066888"/>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1383"/>
    <w:rsid w:val="00082F8B"/>
    <w:rsid w:val="00083C67"/>
    <w:rsid w:val="000841B6"/>
    <w:rsid w:val="0008489D"/>
    <w:rsid w:val="000848CD"/>
    <w:rsid w:val="00085895"/>
    <w:rsid w:val="00086C2C"/>
    <w:rsid w:val="000870A9"/>
    <w:rsid w:val="0008718F"/>
    <w:rsid w:val="000911F5"/>
    <w:rsid w:val="00091FEA"/>
    <w:rsid w:val="00092FF7"/>
    <w:rsid w:val="0009392F"/>
    <w:rsid w:val="00093DB2"/>
    <w:rsid w:val="0009483B"/>
    <w:rsid w:val="00094840"/>
    <w:rsid w:val="00094964"/>
    <w:rsid w:val="00094F32"/>
    <w:rsid w:val="00095151"/>
    <w:rsid w:val="0009573D"/>
    <w:rsid w:val="00095AD2"/>
    <w:rsid w:val="000979AE"/>
    <w:rsid w:val="00097A7A"/>
    <w:rsid w:val="000A0262"/>
    <w:rsid w:val="000A0C4C"/>
    <w:rsid w:val="000A0E72"/>
    <w:rsid w:val="000A25A1"/>
    <w:rsid w:val="000A3053"/>
    <w:rsid w:val="000A4ED2"/>
    <w:rsid w:val="000A50F5"/>
    <w:rsid w:val="000A6499"/>
    <w:rsid w:val="000A6877"/>
    <w:rsid w:val="000A72AC"/>
    <w:rsid w:val="000B0541"/>
    <w:rsid w:val="000B1194"/>
    <w:rsid w:val="000B11BF"/>
    <w:rsid w:val="000B12A6"/>
    <w:rsid w:val="000B188D"/>
    <w:rsid w:val="000B18E7"/>
    <w:rsid w:val="000B1BAD"/>
    <w:rsid w:val="000B3987"/>
    <w:rsid w:val="000B3F34"/>
    <w:rsid w:val="000B4A9D"/>
    <w:rsid w:val="000B4B82"/>
    <w:rsid w:val="000B6152"/>
    <w:rsid w:val="000B6D65"/>
    <w:rsid w:val="000B716E"/>
    <w:rsid w:val="000B72FB"/>
    <w:rsid w:val="000B7452"/>
    <w:rsid w:val="000B7BCF"/>
    <w:rsid w:val="000B7D5D"/>
    <w:rsid w:val="000C0FB1"/>
    <w:rsid w:val="000C1915"/>
    <w:rsid w:val="000C213F"/>
    <w:rsid w:val="000C2B95"/>
    <w:rsid w:val="000C3112"/>
    <w:rsid w:val="000C3727"/>
    <w:rsid w:val="000C395E"/>
    <w:rsid w:val="000C3FBC"/>
    <w:rsid w:val="000C479C"/>
    <w:rsid w:val="000C5CE8"/>
    <w:rsid w:val="000C5D51"/>
    <w:rsid w:val="000C60EC"/>
    <w:rsid w:val="000C6468"/>
    <w:rsid w:val="000C68DE"/>
    <w:rsid w:val="000C7A22"/>
    <w:rsid w:val="000D0A9B"/>
    <w:rsid w:val="000D0CEF"/>
    <w:rsid w:val="000D105E"/>
    <w:rsid w:val="000D1382"/>
    <w:rsid w:val="000D16F8"/>
    <w:rsid w:val="000D1CCB"/>
    <w:rsid w:val="000D232A"/>
    <w:rsid w:val="000D232F"/>
    <w:rsid w:val="000D2E5C"/>
    <w:rsid w:val="000D3CE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69E"/>
    <w:rsid w:val="000F67F2"/>
    <w:rsid w:val="000F6A07"/>
    <w:rsid w:val="000F7E1A"/>
    <w:rsid w:val="0010159D"/>
    <w:rsid w:val="00101C13"/>
    <w:rsid w:val="0010245D"/>
    <w:rsid w:val="00102B50"/>
    <w:rsid w:val="001039E2"/>
    <w:rsid w:val="00103FD9"/>
    <w:rsid w:val="001043EF"/>
    <w:rsid w:val="00104B99"/>
    <w:rsid w:val="00105382"/>
    <w:rsid w:val="00105EE4"/>
    <w:rsid w:val="00106914"/>
    <w:rsid w:val="00106C5F"/>
    <w:rsid w:val="00106CB0"/>
    <w:rsid w:val="0010744D"/>
    <w:rsid w:val="0011081D"/>
    <w:rsid w:val="00111E32"/>
    <w:rsid w:val="00112234"/>
    <w:rsid w:val="00113E5E"/>
    <w:rsid w:val="001145E5"/>
    <w:rsid w:val="00114924"/>
    <w:rsid w:val="0011496B"/>
    <w:rsid w:val="001155DC"/>
    <w:rsid w:val="00116505"/>
    <w:rsid w:val="00117213"/>
    <w:rsid w:val="00117A42"/>
    <w:rsid w:val="00117B1E"/>
    <w:rsid w:val="00120849"/>
    <w:rsid w:val="001209CA"/>
    <w:rsid w:val="00120E83"/>
    <w:rsid w:val="0012180D"/>
    <w:rsid w:val="00122D33"/>
    <w:rsid w:val="0012397B"/>
    <w:rsid w:val="00123BA3"/>
    <w:rsid w:val="0012499A"/>
    <w:rsid w:val="001251FD"/>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918"/>
    <w:rsid w:val="00141B92"/>
    <w:rsid w:val="00142241"/>
    <w:rsid w:val="00142B91"/>
    <w:rsid w:val="0014399A"/>
    <w:rsid w:val="001442DB"/>
    <w:rsid w:val="001443A3"/>
    <w:rsid w:val="00144447"/>
    <w:rsid w:val="0014620A"/>
    <w:rsid w:val="0014679C"/>
    <w:rsid w:val="00146851"/>
    <w:rsid w:val="00146B17"/>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57FBA"/>
    <w:rsid w:val="00160055"/>
    <w:rsid w:val="001600B9"/>
    <w:rsid w:val="00161661"/>
    <w:rsid w:val="00161EAD"/>
    <w:rsid w:val="00162453"/>
    <w:rsid w:val="001625D3"/>
    <w:rsid w:val="00162732"/>
    <w:rsid w:val="0016290B"/>
    <w:rsid w:val="00162970"/>
    <w:rsid w:val="00162F4C"/>
    <w:rsid w:val="00163120"/>
    <w:rsid w:val="00163660"/>
    <w:rsid w:val="0016374D"/>
    <w:rsid w:val="00164490"/>
    <w:rsid w:val="00164CE2"/>
    <w:rsid w:val="00166873"/>
    <w:rsid w:val="00166E2E"/>
    <w:rsid w:val="001673B9"/>
    <w:rsid w:val="00167937"/>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1D51"/>
    <w:rsid w:val="00182770"/>
    <w:rsid w:val="001829F4"/>
    <w:rsid w:val="001835B7"/>
    <w:rsid w:val="00183678"/>
    <w:rsid w:val="00183A6C"/>
    <w:rsid w:val="00183AD2"/>
    <w:rsid w:val="0018433A"/>
    <w:rsid w:val="001847AA"/>
    <w:rsid w:val="00185F62"/>
    <w:rsid w:val="0018760F"/>
    <w:rsid w:val="001876CC"/>
    <w:rsid w:val="001912E2"/>
    <w:rsid w:val="001915AC"/>
    <w:rsid w:val="00193691"/>
    <w:rsid w:val="00193770"/>
    <w:rsid w:val="001945D9"/>
    <w:rsid w:val="0019462C"/>
    <w:rsid w:val="00194CD0"/>
    <w:rsid w:val="001959D3"/>
    <w:rsid w:val="00195C95"/>
    <w:rsid w:val="00197406"/>
    <w:rsid w:val="00197F66"/>
    <w:rsid w:val="001A13FA"/>
    <w:rsid w:val="001A1AB2"/>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798"/>
    <w:rsid w:val="001B4CA2"/>
    <w:rsid w:val="001B58BD"/>
    <w:rsid w:val="001B6335"/>
    <w:rsid w:val="001B7811"/>
    <w:rsid w:val="001B7D8B"/>
    <w:rsid w:val="001C0CE4"/>
    <w:rsid w:val="001C0D52"/>
    <w:rsid w:val="001C13F5"/>
    <w:rsid w:val="001C31C1"/>
    <w:rsid w:val="001C3B3A"/>
    <w:rsid w:val="001C425A"/>
    <w:rsid w:val="001C47DC"/>
    <w:rsid w:val="001C50DD"/>
    <w:rsid w:val="001C5B3B"/>
    <w:rsid w:val="001C7B59"/>
    <w:rsid w:val="001D0189"/>
    <w:rsid w:val="001D15D8"/>
    <w:rsid w:val="001D197B"/>
    <w:rsid w:val="001D2A33"/>
    <w:rsid w:val="001D2E00"/>
    <w:rsid w:val="001D3E76"/>
    <w:rsid w:val="001D44DC"/>
    <w:rsid w:val="001D467F"/>
    <w:rsid w:val="001D57E5"/>
    <w:rsid w:val="001D5F4E"/>
    <w:rsid w:val="001D6A45"/>
    <w:rsid w:val="001D788B"/>
    <w:rsid w:val="001D7F2E"/>
    <w:rsid w:val="001E0BFB"/>
    <w:rsid w:val="001E24F4"/>
    <w:rsid w:val="001E2D16"/>
    <w:rsid w:val="001E323F"/>
    <w:rsid w:val="001E525C"/>
    <w:rsid w:val="001E5272"/>
    <w:rsid w:val="001F0964"/>
    <w:rsid w:val="001F167B"/>
    <w:rsid w:val="001F168B"/>
    <w:rsid w:val="001F45B0"/>
    <w:rsid w:val="001F48FC"/>
    <w:rsid w:val="001F5798"/>
    <w:rsid w:val="001F5D82"/>
    <w:rsid w:val="001F6110"/>
    <w:rsid w:val="001F6AF6"/>
    <w:rsid w:val="001F7249"/>
    <w:rsid w:val="002000DC"/>
    <w:rsid w:val="0020028B"/>
    <w:rsid w:val="002010E8"/>
    <w:rsid w:val="00201577"/>
    <w:rsid w:val="00201A9F"/>
    <w:rsid w:val="002024C6"/>
    <w:rsid w:val="0020288C"/>
    <w:rsid w:val="002029DB"/>
    <w:rsid w:val="0020344F"/>
    <w:rsid w:val="00203973"/>
    <w:rsid w:val="00203DC7"/>
    <w:rsid w:val="00203E22"/>
    <w:rsid w:val="00204BDF"/>
    <w:rsid w:val="00204D69"/>
    <w:rsid w:val="00204E8C"/>
    <w:rsid w:val="002052F6"/>
    <w:rsid w:val="002070CF"/>
    <w:rsid w:val="00207534"/>
    <w:rsid w:val="002078D7"/>
    <w:rsid w:val="00207BC3"/>
    <w:rsid w:val="0021040C"/>
    <w:rsid w:val="002108BE"/>
    <w:rsid w:val="00210D43"/>
    <w:rsid w:val="00210E31"/>
    <w:rsid w:val="00211184"/>
    <w:rsid w:val="00212AFB"/>
    <w:rsid w:val="0021381E"/>
    <w:rsid w:val="00213A4B"/>
    <w:rsid w:val="00213C07"/>
    <w:rsid w:val="0021430D"/>
    <w:rsid w:val="002153FF"/>
    <w:rsid w:val="00215D71"/>
    <w:rsid w:val="002164D5"/>
    <w:rsid w:val="0021699A"/>
    <w:rsid w:val="002176BF"/>
    <w:rsid w:val="00217703"/>
    <w:rsid w:val="00220BD5"/>
    <w:rsid w:val="00222200"/>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164"/>
    <w:rsid w:val="00232E87"/>
    <w:rsid w:val="0023393A"/>
    <w:rsid w:val="00233E99"/>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6AF6"/>
    <w:rsid w:val="00247104"/>
    <w:rsid w:val="002478C6"/>
    <w:rsid w:val="0025054A"/>
    <w:rsid w:val="0025065E"/>
    <w:rsid w:val="0025073B"/>
    <w:rsid w:val="00250AB3"/>
    <w:rsid w:val="00250D0F"/>
    <w:rsid w:val="00252551"/>
    <w:rsid w:val="002525DC"/>
    <w:rsid w:val="00253372"/>
    <w:rsid w:val="00253D53"/>
    <w:rsid w:val="00255841"/>
    <w:rsid w:val="002558FF"/>
    <w:rsid w:val="002559E0"/>
    <w:rsid w:val="00256B7E"/>
    <w:rsid w:val="002615DC"/>
    <w:rsid w:val="00261623"/>
    <w:rsid w:val="00261A19"/>
    <w:rsid w:val="002622AB"/>
    <w:rsid w:val="002625AA"/>
    <w:rsid w:val="00263079"/>
    <w:rsid w:val="00264955"/>
    <w:rsid w:val="002650B3"/>
    <w:rsid w:val="00265E37"/>
    <w:rsid w:val="00265EB8"/>
    <w:rsid w:val="00265EBA"/>
    <w:rsid w:val="002661E5"/>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61FF"/>
    <w:rsid w:val="00277301"/>
    <w:rsid w:val="00280D6A"/>
    <w:rsid w:val="0028112A"/>
    <w:rsid w:val="00281A6F"/>
    <w:rsid w:val="00281F5E"/>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1F0C"/>
    <w:rsid w:val="00292FB6"/>
    <w:rsid w:val="00293654"/>
    <w:rsid w:val="0029471A"/>
    <w:rsid w:val="00294800"/>
    <w:rsid w:val="00294813"/>
    <w:rsid w:val="00294AE5"/>
    <w:rsid w:val="00294E0B"/>
    <w:rsid w:val="00295394"/>
    <w:rsid w:val="00295B3F"/>
    <w:rsid w:val="002962F6"/>
    <w:rsid w:val="00296C70"/>
    <w:rsid w:val="002971AD"/>
    <w:rsid w:val="00297FCD"/>
    <w:rsid w:val="002A026D"/>
    <w:rsid w:val="002A02A8"/>
    <w:rsid w:val="002A0907"/>
    <w:rsid w:val="002A09A8"/>
    <w:rsid w:val="002A10EB"/>
    <w:rsid w:val="002A1709"/>
    <w:rsid w:val="002A1A36"/>
    <w:rsid w:val="002A1CA8"/>
    <w:rsid w:val="002A1CC6"/>
    <w:rsid w:val="002A2C6A"/>
    <w:rsid w:val="002A353D"/>
    <w:rsid w:val="002A4E26"/>
    <w:rsid w:val="002A6310"/>
    <w:rsid w:val="002A65D9"/>
    <w:rsid w:val="002A70E9"/>
    <w:rsid w:val="002A733A"/>
    <w:rsid w:val="002A7A3F"/>
    <w:rsid w:val="002B0198"/>
    <w:rsid w:val="002B1533"/>
    <w:rsid w:val="002B1AF5"/>
    <w:rsid w:val="002B2564"/>
    <w:rsid w:val="002B26B1"/>
    <w:rsid w:val="002B2955"/>
    <w:rsid w:val="002B2A3A"/>
    <w:rsid w:val="002B3195"/>
    <w:rsid w:val="002B32AE"/>
    <w:rsid w:val="002B3822"/>
    <w:rsid w:val="002B49D5"/>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C70D6"/>
    <w:rsid w:val="002D0D9C"/>
    <w:rsid w:val="002D2D75"/>
    <w:rsid w:val="002D2FA3"/>
    <w:rsid w:val="002D3363"/>
    <w:rsid w:val="002D3B4D"/>
    <w:rsid w:val="002D581D"/>
    <w:rsid w:val="002D59B0"/>
    <w:rsid w:val="002D5E2B"/>
    <w:rsid w:val="002D67D3"/>
    <w:rsid w:val="002D7410"/>
    <w:rsid w:val="002E0CC7"/>
    <w:rsid w:val="002E170A"/>
    <w:rsid w:val="002E3333"/>
    <w:rsid w:val="002E44AA"/>
    <w:rsid w:val="002E4B7A"/>
    <w:rsid w:val="002E4BEC"/>
    <w:rsid w:val="002E4DD2"/>
    <w:rsid w:val="002E4EA6"/>
    <w:rsid w:val="002E52E8"/>
    <w:rsid w:val="002E5658"/>
    <w:rsid w:val="002E5728"/>
    <w:rsid w:val="002E6B1E"/>
    <w:rsid w:val="002E7BF7"/>
    <w:rsid w:val="002F01B3"/>
    <w:rsid w:val="002F068F"/>
    <w:rsid w:val="002F0A32"/>
    <w:rsid w:val="002F0A49"/>
    <w:rsid w:val="002F0D22"/>
    <w:rsid w:val="002F14BA"/>
    <w:rsid w:val="002F2D36"/>
    <w:rsid w:val="002F396E"/>
    <w:rsid w:val="002F3EC9"/>
    <w:rsid w:val="002F4C4E"/>
    <w:rsid w:val="002F4D99"/>
    <w:rsid w:val="002F686D"/>
    <w:rsid w:val="002F6E94"/>
    <w:rsid w:val="00300CFC"/>
    <w:rsid w:val="00301CCB"/>
    <w:rsid w:val="00302DD9"/>
    <w:rsid w:val="00302FEF"/>
    <w:rsid w:val="00303C0E"/>
    <w:rsid w:val="00304A8D"/>
    <w:rsid w:val="003052A0"/>
    <w:rsid w:val="00305BAE"/>
    <w:rsid w:val="00305BC4"/>
    <w:rsid w:val="00305F23"/>
    <w:rsid w:val="0030700B"/>
    <w:rsid w:val="00307554"/>
    <w:rsid w:val="00307BD4"/>
    <w:rsid w:val="00310795"/>
    <w:rsid w:val="003107FE"/>
    <w:rsid w:val="00311756"/>
    <w:rsid w:val="00311F7E"/>
    <w:rsid w:val="003129D1"/>
    <w:rsid w:val="00312AFD"/>
    <w:rsid w:val="00312B35"/>
    <w:rsid w:val="00312DE3"/>
    <w:rsid w:val="00313275"/>
    <w:rsid w:val="003153BC"/>
    <w:rsid w:val="00315925"/>
    <w:rsid w:val="00315C7A"/>
    <w:rsid w:val="0031637A"/>
    <w:rsid w:val="0031685E"/>
    <w:rsid w:val="00316D9D"/>
    <w:rsid w:val="00316FAE"/>
    <w:rsid w:val="003172DC"/>
    <w:rsid w:val="00317748"/>
    <w:rsid w:val="00317808"/>
    <w:rsid w:val="003178B7"/>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2CF"/>
    <w:rsid w:val="00335BC5"/>
    <w:rsid w:val="003363EA"/>
    <w:rsid w:val="003363F3"/>
    <w:rsid w:val="00336DB0"/>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283E"/>
    <w:rsid w:val="00363B27"/>
    <w:rsid w:val="0036427C"/>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2D0F"/>
    <w:rsid w:val="003849DE"/>
    <w:rsid w:val="003852A5"/>
    <w:rsid w:val="00385AAB"/>
    <w:rsid w:val="00385D90"/>
    <w:rsid w:val="00386BE6"/>
    <w:rsid w:val="00387359"/>
    <w:rsid w:val="00387F05"/>
    <w:rsid w:val="00391373"/>
    <w:rsid w:val="00391752"/>
    <w:rsid w:val="003920CD"/>
    <w:rsid w:val="00392B0D"/>
    <w:rsid w:val="00392EC0"/>
    <w:rsid w:val="00393B5C"/>
    <w:rsid w:val="00394087"/>
    <w:rsid w:val="0039498C"/>
    <w:rsid w:val="00394E75"/>
    <w:rsid w:val="003951F7"/>
    <w:rsid w:val="00395841"/>
    <w:rsid w:val="00395843"/>
    <w:rsid w:val="00395E28"/>
    <w:rsid w:val="00396919"/>
    <w:rsid w:val="003969D3"/>
    <w:rsid w:val="0039707B"/>
    <w:rsid w:val="003972C1"/>
    <w:rsid w:val="003977B8"/>
    <w:rsid w:val="00397FDB"/>
    <w:rsid w:val="003A014E"/>
    <w:rsid w:val="003A0881"/>
    <w:rsid w:val="003A08DF"/>
    <w:rsid w:val="003A0CE0"/>
    <w:rsid w:val="003A164A"/>
    <w:rsid w:val="003A2305"/>
    <w:rsid w:val="003A26DB"/>
    <w:rsid w:val="003A2BB4"/>
    <w:rsid w:val="003A404D"/>
    <w:rsid w:val="003A417A"/>
    <w:rsid w:val="003A4B96"/>
    <w:rsid w:val="003A504C"/>
    <w:rsid w:val="003A57BB"/>
    <w:rsid w:val="003A5851"/>
    <w:rsid w:val="003A5BA1"/>
    <w:rsid w:val="003A6C56"/>
    <w:rsid w:val="003B01E4"/>
    <w:rsid w:val="003B0838"/>
    <w:rsid w:val="003B102D"/>
    <w:rsid w:val="003B1321"/>
    <w:rsid w:val="003B2D26"/>
    <w:rsid w:val="003B2EE9"/>
    <w:rsid w:val="003B301F"/>
    <w:rsid w:val="003B3809"/>
    <w:rsid w:val="003B3B6F"/>
    <w:rsid w:val="003B3E00"/>
    <w:rsid w:val="003B480B"/>
    <w:rsid w:val="003B53E7"/>
    <w:rsid w:val="003B602F"/>
    <w:rsid w:val="003B6EB1"/>
    <w:rsid w:val="003B70D3"/>
    <w:rsid w:val="003B77A1"/>
    <w:rsid w:val="003C0635"/>
    <w:rsid w:val="003C07F1"/>
    <w:rsid w:val="003C0CCB"/>
    <w:rsid w:val="003C17DB"/>
    <w:rsid w:val="003C1BDA"/>
    <w:rsid w:val="003C2285"/>
    <w:rsid w:val="003C43B3"/>
    <w:rsid w:val="003C57D8"/>
    <w:rsid w:val="003C5C02"/>
    <w:rsid w:val="003C682E"/>
    <w:rsid w:val="003C71A1"/>
    <w:rsid w:val="003C75C5"/>
    <w:rsid w:val="003C7655"/>
    <w:rsid w:val="003D02C7"/>
    <w:rsid w:val="003D03B6"/>
    <w:rsid w:val="003D05E1"/>
    <w:rsid w:val="003D09E5"/>
    <w:rsid w:val="003D16F6"/>
    <w:rsid w:val="003D27AE"/>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4FB4"/>
    <w:rsid w:val="003E53C9"/>
    <w:rsid w:val="003E57B6"/>
    <w:rsid w:val="003E583F"/>
    <w:rsid w:val="003E59E0"/>
    <w:rsid w:val="003E5ADC"/>
    <w:rsid w:val="003E66D6"/>
    <w:rsid w:val="003E7D34"/>
    <w:rsid w:val="003F09B9"/>
    <w:rsid w:val="003F0DFA"/>
    <w:rsid w:val="003F19C3"/>
    <w:rsid w:val="003F2313"/>
    <w:rsid w:val="003F26AD"/>
    <w:rsid w:val="003F2985"/>
    <w:rsid w:val="003F2B60"/>
    <w:rsid w:val="003F362E"/>
    <w:rsid w:val="003F3D86"/>
    <w:rsid w:val="003F4C3F"/>
    <w:rsid w:val="003F55ED"/>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2C04"/>
    <w:rsid w:val="00413D76"/>
    <w:rsid w:val="00413D78"/>
    <w:rsid w:val="004151FA"/>
    <w:rsid w:val="00415BA7"/>
    <w:rsid w:val="004174F0"/>
    <w:rsid w:val="004176D9"/>
    <w:rsid w:val="004177BA"/>
    <w:rsid w:val="00417E26"/>
    <w:rsid w:val="004200B9"/>
    <w:rsid w:val="00421223"/>
    <w:rsid w:val="0042142B"/>
    <w:rsid w:val="0042182D"/>
    <w:rsid w:val="00423720"/>
    <w:rsid w:val="0042486E"/>
    <w:rsid w:val="00424D4D"/>
    <w:rsid w:val="00424FD4"/>
    <w:rsid w:val="00425283"/>
    <w:rsid w:val="004254AB"/>
    <w:rsid w:val="004262F6"/>
    <w:rsid w:val="004268ED"/>
    <w:rsid w:val="00426F8C"/>
    <w:rsid w:val="0042701C"/>
    <w:rsid w:val="00427F1B"/>
    <w:rsid w:val="004307C5"/>
    <w:rsid w:val="00430A85"/>
    <w:rsid w:val="00431165"/>
    <w:rsid w:val="00431463"/>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4D03"/>
    <w:rsid w:val="00455034"/>
    <w:rsid w:val="004559F5"/>
    <w:rsid w:val="00456321"/>
    <w:rsid w:val="0045772E"/>
    <w:rsid w:val="004579C7"/>
    <w:rsid w:val="00460DD3"/>
    <w:rsid w:val="00461568"/>
    <w:rsid w:val="00462C06"/>
    <w:rsid w:val="00462FD4"/>
    <w:rsid w:val="00464A2A"/>
    <w:rsid w:val="00466CEC"/>
    <w:rsid w:val="00467084"/>
    <w:rsid w:val="00467512"/>
    <w:rsid w:val="004710B2"/>
    <w:rsid w:val="0047237B"/>
    <w:rsid w:val="004723AF"/>
    <w:rsid w:val="00473176"/>
    <w:rsid w:val="004752A4"/>
    <w:rsid w:val="00475FEC"/>
    <w:rsid w:val="004764E4"/>
    <w:rsid w:val="00476DD9"/>
    <w:rsid w:val="00477CD2"/>
    <w:rsid w:val="00477D72"/>
    <w:rsid w:val="00480151"/>
    <w:rsid w:val="00480968"/>
    <w:rsid w:val="00481164"/>
    <w:rsid w:val="004811D8"/>
    <w:rsid w:val="00481C59"/>
    <w:rsid w:val="004823A3"/>
    <w:rsid w:val="00482438"/>
    <w:rsid w:val="00482A7E"/>
    <w:rsid w:val="00482D2D"/>
    <w:rsid w:val="00483194"/>
    <w:rsid w:val="00483C2D"/>
    <w:rsid w:val="00484370"/>
    <w:rsid w:val="00485327"/>
    <w:rsid w:val="00487950"/>
    <w:rsid w:val="004904A8"/>
    <w:rsid w:val="00490AC3"/>
    <w:rsid w:val="004920ED"/>
    <w:rsid w:val="004926CD"/>
    <w:rsid w:val="004947AF"/>
    <w:rsid w:val="00494B9B"/>
    <w:rsid w:val="00494EAD"/>
    <w:rsid w:val="00495DB3"/>
    <w:rsid w:val="004970E8"/>
    <w:rsid w:val="0049712D"/>
    <w:rsid w:val="00497194"/>
    <w:rsid w:val="00497380"/>
    <w:rsid w:val="00497780"/>
    <w:rsid w:val="004A008B"/>
    <w:rsid w:val="004A0DBD"/>
    <w:rsid w:val="004A1BBC"/>
    <w:rsid w:val="004A20A5"/>
    <w:rsid w:val="004A2D61"/>
    <w:rsid w:val="004A354D"/>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5C2C"/>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260"/>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801"/>
    <w:rsid w:val="004E1955"/>
    <w:rsid w:val="004E213A"/>
    <w:rsid w:val="004E28A5"/>
    <w:rsid w:val="004E2915"/>
    <w:rsid w:val="004E40EC"/>
    <w:rsid w:val="004E43D8"/>
    <w:rsid w:val="004E5862"/>
    <w:rsid w:val="004E6088"/>
    <w:rsid w:val="004E642A"/>
    <w:rsid w:val="004E664E"/>
    <w:rsid w:val="004E6C6F"/>
    <w:rsid w:val="004E742B"/>
    <w:rsid w:val="004E7A00"/>
    <w:rsid w:val="004F0A4A"/>
    <w:rsid w:val="004F0AE6"/>
    <w:rsid w:val="004F1B24"/>
    <w:rsid w:val="004F1D52"/>
    <w:rsid w:val="004F3CE7"/>
    <w:rsid w:val="004F503D"/>
    <w:rsid w:val="004F55BC"/>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669C"/>
    <w:rsid w:val="00507BFF"/>
    <w:rsid w:val="00507C7D"/>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00"/>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0811"/>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242"/>
    <w:rsid w:val="00545A46"/>
    <w:rsid w:val="00546021"/>
    <w:rsid w:val="005463EA"/>
    <w:rsid w:val="00546B45"/>
    <w:rsid w:val="00547B09"/>
    <w:rsid w:val="00547CC7"/>
    <w:rsid w:val="00550376"/>
    <w:rsid w:val="0055143B"/>
    <w:rsid w:val="00551C95"/>
    <w:rsid w:val="005520D2"/>
    <w:rsid w:val="005523AB"/>
    <w:rsid w:val="005530C7"/>
    <w:rsid w:val="00553146"/>
    <w:rsid w:val="00553D4E"/>
    <w:rsid w:val="00553F9C"/>
    <w:rsid w:val="00554197"/>
    <w:rsid w:val="0055445F"/>
    <w:rsid w:val="00554610"/>
    <w:rsid w:val="00556FFE"/>
    <w:rsid w:val="005570FB"/>
    <w:rsid w:val="00557317"/>
    <w:rsid w:val="00557938"/>
    <w:rsid w:val="005601B2"/>
    <w:rsid w:val="00560D2C"/>
    <w:rsid w:val="00562B8F"/>
    <w:rsid w:val="005644B2"/>
    <w:rsid w:val="005646C8"/>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48BF"/>
    <w:rsid w:val="005759D1"/>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844"/>
    <w:rsid w:val="00594A29"/>
    <w:rsid w:val="0059502B"/>
    <w:rsid w:val="00595D62"/>
    <w:rsid w:val="00595ED3"/>
    <w:rsid w:val="00596605"/>
    <w:rsid w:val="005970DC"/>
    <w:rsid w:val="00597AB5"/>
    <w:rsid w:val="005A0687"/>
    <w:rsid w:val="005A0D7B"/>
    <w:rsid w:val="005A147D"/>
    <w:rsid w:val="005A1616"/>
    <w:rsid w:val="005A2987"/>
    <w:rsid w:val="005A465F"/>
    <w:rsid w:val="005A549B"/>
    <w:rsid w:val="005A56B2"/>
    <w:rsid w:val="005A5BA2"/>
    <w:rsid w:val="005A5C68"/>
    <w:rsid w:val="005A763D"/>
    <w:rsid w:val="005A7D01"/>
    <w:rsid w:val="005A7E6A"/>
    <w:rsid w:val="005A7FE3"/>
    <w:rsid w:val="005B082D"/>
    <w:rsid w:val="005B1A0C"/>
    <w:rsid w:val="005B32B1"/>
    <w:rsid w:val="005B4013"/>
    <w:rsid w:val="005B41FF"/>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42E"/>
    <w:rsid w:val="005C663E"/>
    <w:rsid w:val="005C6875"/>
    <w:rsid w:val="005C79DD"/>
    <w:rsid w:val="005C7AF9"/>
    <w:rsid w:val="005D0F35"/>
    <w:rsid w:val="005D1268"/>
    <w:rsid w:val="005D2105"/>
    <w:rsid w:val="005D213F"/>
    <w:rsid w:val="005D2EA0"/>
    <w:rsid w:val="005D3CD7"/>
    <w:rsid w:val="005D5663"/>
    <w:rsid w:val="005D578C"/>
    <w:rsid w:val="005D5EFB"/>
    <w:rsid w:val="005D6545"/>
    <w:rsid w:val="005D6FC0"/>
    <w:rsid w:val="005D796D"/>
    <w:rsid w:val="005E0152"/>
    <w:rsid w:val="005E0428"/>
    <w:rsid w:val="005E18F1"/>
    <w:rsid w:val="005E30D2"/>
    <w:rsid w:val="005E3455"/>
    <w:rsid w:val="005E407D"/>
    <w:rsid w:val="005E4B83"/>
    <w:rsid w:val="005E500A"/>
    <w:rsid w:val="005E5305"/>
    <w:rsid w:val="005E5EF1"/>
    <w:rsid w:val="005E64E1"/>
    <w:rsid w:val="005E7093"/>
    <w:rsid w:val="005F36BB"/>
    <w:rsid w:val="005F5C42"/>
    <w:rsid w:val="005F5E36"/>
    <w:rsid w:val="005F5EB6"/>
    <w:rsid w:val="005F64FA"/>
    <w:rsid w:val="005F651E"/>
    <w:rsid w:val="005F6700"/>
    <w:rsid w:val="005F6D32"/>
    <w:rsid w:val="005F6F3B"/>
    <w:rsid w:val="005F706D"/>
    <w:rsid w:val="005F7721"/>
    <w:rsid w:val="005F7928"/>
    <w:rsid w:val="005F7F41"/>
    <w:rsid w:val="0060031A"/>
    <w:rsid w:val="006016DC"/>
    <w:rsid w:val="006037F6"/>
    <w:rsid w:val="0060429E"/>
    <w:rsid w:val="00604D14"/>
    <w:rsid w:val="00605756"/>
    <w:rsid w:val="006058C7"/>
    <w:rsid w:val="00605E67"/>
    <w:rsid w:val="00606F52"/>
    <w:rsid w:val="00607D77"/>
    <w:rsid w:val="00610685"/>
    <w:rsid w:val="00610DD1"/>
    <w:rsid w:val="00611566"/>
    <w:rsid w:val="006131A7"/>
    <w:rsid w:val="00614ABA"/>
    <w:rsid w:val="00614B63"/>
    <w:rsid w:val="00614D18"/>
    <w:rsid w:val="006155F0"/>
    <w:rsid w:val="00616081"/>
    <w:rsid w:val="006164C0"/>
    <w:rsid w:val="00617181"/>
    <w:rsid w:val="00617E84"/>
    <w:rsid w:val="0062068C"/>
    <w:rsid w:val="006210CF"/>
    <w:rsid w:val="00621232"/>
    <w:rsid w:val="00621324"/>
    <w:rsid w:val="00621492"/>
    <w:rsid w:val="00621634"/>
    <w:rsid w:val="00622629"/>
    <w:rsid w:val="00622B8B"/>
    <w:rsid w:val="00625B5F"/>
    <w:rsid w:val="00625E57"/>
    <w:rsid w:val="00625EF2"/>
    <w:rsid w:val="00626946"/>
    <w:rsid w:val="00627424"/>
    <w:rsid w:val="006275DB"/>
    <w:rsid w:val="00630780"/>
    <w:rsid w:val="00630E22"/>
    <w:rsid w:val="006312C1"/>
    <w:rsid w:val="006316AE"/>
    <w:rsid w:val="0063239A"/>
    <w:rsid w:val="00632971"/>
    <w:rsid w:val="00632CD6"/>
    <w:rsid w:val="00632F53"/>
    <w:rsid w:val="00632FC1"/>
    <w:rsid w:val="006332FD"/>
    <w:rsid w:val="006349BE"/>
    <w:rsid w:val="00635675"/>
    <w:rsid w:val="00635B75"/>
    <w:rsid w:val="00635C47"/>
    <w:rsid w:val="00635C8C"/>
    <w:rsid w:val="00635DB1"/>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3DC"/>
    <w:rsid w:val="00653AAB"/>
    <w:rsid w:val="0065409A"/>
    <w:rsid w:val="0065653A"/>
    <w:rsid w:val="006572AA"/>
    <w:rsid w:val="006573F0"/>
    <w:rsid w:val="00657963"/>
    <w:rsid w:val="00657C04"/>
    <w:rsid w:val="006602B0"/>
    <w:rsid w:val="00660812"/>
    <w:rsid w:val="00660BC5"/>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469F"/>
    <w:rsid w:val="006860B6"/>
    <w:rsid w:val="00686A67"/>
    <w:rsid w:val="00686CEF"/>
    <w:rsid w:val="00686DC4"/>
    <w:rsid w:val="006876A5"/>
    <w:rsid w:val="00687E15"/>
    <w:rsid w:val="00687F04"/>
    <w:rsid w:val="00693169"/>
    <w:rsid w:val="006939B2"/>
    <w:rsid w:val="00694EAE"/>
    <w:rsid w:val="00695FE2"/>
    <w:rsid w:val="00696E84"/>
    <w:rsid w:val="006975DC"/>
    <w:rsid w:val="00697EA5"/>
    <w:rsid w:val="00697F47"/>
    <w:rsid w:val="006A0DA7"/>
    <w:rsid w:val="006A16B1"/>
    <w:rsid w:val="006A1844"/>
    <w:rsid w:val="006A1E92"/>
    <w:rsid w:val="006A20CA"/>
    <w:rsid w:val="006A22DD"/>
    <w:rsid w:val="006A3000"/>
    <w:rsid w:val="006A32BA"/>
    <w:rsid w:val="006A34FF"/>
    <w:rsid w:val="006A524E"/>
    <w:rsid w:val="006A6548"/>
    <w:rsid w:val="006A6682"/>
    <w:rsid w:val="006A6A75"/>
    <w:rsid w:val="006A7254"/>
    <w:rsid w:val="006B0A91"/>
    <w:rsid w:val="006B0D12"/>
    <w:rsid w:val="006B1AA7"/>
    <w:rsid w:val="006B2E32"/>
    <w:rsid w:val="006B44ED"/>
    <w:rsid w:val="006B4CCB"/>
    <w:rsid w:val="006B55FA"/>
    <w:rsid w:val="006B5D30"/>
    <w:rsid w:val="006B6292"/>
    <w:rsid w:val="006B62C4"/>
    <w:rsid w:val="006B654C"/>
    <w:rsid w:val="006B6D42"/>
    <w:rsid w:val="006B7868"/>
    <w:rsid w:val="006C0D25"/>
    <w:rsid w:val="006C1EE3"/>
    <w:rsid w:val="006C20F8"/>
    <w:rsid w:val="006C304D"/>
    <w:rsid w:val="006C3B80"/>
    <w:rsid w:val="006C4159"/>
    <w:rsid w:val="006C4C16"/>
    <w:rsid w:val="006C4D4B"/>
    <w:rsid w:val="006C517C"/>
    <w:rsid w:val="006C5A35"/>
    <w:rsid w:val="006C6249"/>
    <w:rsid w:val="006C70D6"/>
    <w:rsid w:val="006C7EC2"/>
    <w:rsid w:val="006D123C"/>
    <w:rsid w:val="006D1CDD"/>
    <w:rsid w:val="006D1E24"/>
    <w:rsid w:val="006D22F1"/>
    <w:rsid w:val="006D24EA"/>
    <w:rsid w:val="006D278F"/>
    <w:rsid w:val="006D28E0"/>
    <w:rsid w:val="006D28FB"/>
    <w:rsid w:val="006D2D4F"/>
    <w:rsid w:val="006D2F39"/>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1C3"/>
    <w:rsid w:val="006F5E0D"/>
    <w:rsid w:val="006F5FDA"/>
    <w:rsid w:val="006F6972"/>
    <w:rsid w:val="006F7056"/>
    <w:rsid w:val="006F71D7"/>
    <w:rsid w:val="006F755D"/>
    <w:rsid w:val="007016A1"/>
    <w:rsid w:val="00701AD6"/>
    <w:rsid w:val="00701F9A"/>
    <w:rsid w:val="00702622"/>
    <w:rsid w:val="00703594"/>
    <w:rsid w:val="00703684"/>
    <w:rsid w:val="00703ED3"/>
    <w:rsid w:val="007076DE"/>
    <w:rsid w:val="00707B57"/>
    <w:rsid w:val="00710E30"/>
    <w:rsid w:val="00712209"/>
    <w:rsid w:val="007135DA"/>
    <w:rsid w:val="00713F79"/>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1F3B"/>
    <w:rsid w:val="0073204E"/>
    <w:rsid w:val="0073253F"/>
    <w:rsid w:val="00733A98"/>
    <w:rsid w:val="007341F2"/>
    <w:rsid w:val="00734454"/>
    <w:rsid w:val="00734A5B"/>
    <w:rsid w:val="00734F94"/>
    <w:rsid w:val="007351C1"/>
    <w:rsid w:val="00735860"/>
    <w:rsid w:val="00735DD0"/>
    <w:rsid w:val="00735F32"/>
    <w:rsid w:val="0073617C"/>
    <w:rsid w:val="007366E0"/>
    <w:rsid w:val="007413A2"/>
    <w:rsid w:val="007418E3"/>
    <w:rsid w:val="00744E76"/>
    <w:rsid w:val="00745339"/>
    <w:rsid w:val="0074722C"/>
    <w:rsid w:val="0074776B"/>
    <w:rsid w:val="007479B2"/>
    <w:rsid w:val="0075202F"/>
    <w:rsid w:val="007521A4"/>
    <w:rsid w:val="007530BC"/>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53D7"/>
    <w:rsid w:val="0076661D"/>
    <w:rsid w:val="00766CE8"/>
    <w:rsid w:val="00767383"/>
    <w:rsid w:val="0077001A"/>
    <w:rsid w:val="007701BD"/>
    <w:rsid w:val="00770885"/>
    <w:rsid w:val="00770ADC"/>
    <w:rsid w:val="00771DA5"/>
    <w:rsid w:val="0077237E"/>
    <w:rsid w:val="00772828"/>
    <w:rsid w:val="00772E60"/>
    <w:rsid w:val="007734C5"/>
    <w:rsid w:val="00774E61"/>
    <w:rsid w:val="007750A4"/>
    <w:rsid w:val="00775BD6"/>
    <w:rsid w:val="00776045"/>
    <w:rsid w:val="007765CE"/>
    <w:rsid w:val="0077661C"/>
    <w:rsid w:val="00776B09"/>
    <w:rsid w:val="00777A65"/>
    <w:rsid w:val="0078025E"/>
    <w:rsid w:val="00780824"/>
    <w:rsid w:val="007812C8"/>
    <w:rsid w:val="00781F0F"/>
    <w:rsid w:val="00782392"/>
    <w:rsid w:val="0078290A"/>
    <w:rsid w:val="00782D14"/>
    <w:rsid w:val="00783C55"/>
    <w:rsid w:val="0078465F"/>
    <w:rsid w:val="007853B3"/>
    <w:rsid w:val="007864B8"/>
    <w:rsid w:val="007869F3"/>
    <w:rsid w:val="00786B34"/>
    <w:rsid w:val="0078727C"/>
    <w:rsid w:val="00787585"/>
    <w:rsid w:val="0078791D"/>
    <w:rsid w:val="00787BBC"/>
    <w:rsid w:val="00787E99"/>
    <w:rsid w:val="00790092"/>
    <w:rsid w:val="00790E0C"/>
    <w:rsid w:val="00790ED3"/>
    <w:rsid w:val="0079110C"/>
    <w:rsid w:val="0079186C"/>
    <w:rsid w:val="007919F8"/>
    <w:rsid w:val="007920F2"/>
    <w:rsid w:val="007925D9"/>
    <w:rsid w:val="007934F7"/>
    <w:rsid w:val="00793634"/>
    <w:rsid w:val="00793A23"/>
    <w:rsid w:val="007957E6"/>
    <w:rsid w:val="007962DB"/>
    <w:rsid w:val="007964D9"/>
    <w:rsid w:val="007968C8"/>
    <w:rsid w:val="007977E8"/>
    <w:rsid w:val="00797C54"/>
    <w:rsid w:val="007A0073"/>
    <w:rsid w:val="007A030B"/>
    <w:rsid w:val="007A0CB4"/>
    <w:rsid w:val="007A0FAE"/>
    <w:rsid w:val="007A13FE"/>
    <w:rsid w:val="007A2B3F"/>
    <w:rsid w:val="007A2BD4"/>
    <w:rsid w:val="007A2E90"/>
    <w:rsid w:val="007A306A"/>
    <w:rsid w:val="007A349A"/>
    <w:rsid w:val="007A353A"/>
    <w:rsid w:val="007A52DB"/>
    <w:rsid w:val="007A597B"/>
    <w:rsid w:val="007A5B79"/>
    <w:rsid w:val="007A69BF"/>
    <w:rsid w:val="007A7ADC"/>
    <w:rsid w:val="007B0D2F"/>
    <w:rsid w:val="007B394F"/>
    <w:rsid w:val="007B3DFF"/>
    <w:rsid w:val="007B47DA"/>
    <w:rsid w:val="007B5A0E"/>
    <w:rsid w:val="007B60FC"/>
    <w:rsid w:val="007B7179"/>
    <w:rsid w:val="007B7578"/>
    <w:rsid w:val="007B779D"/>
    <w:rsid w:val="007C0720"/>
    <w:rsid w:val="007C095F"/>
    <w:rsid w:val="007C0E62"/>
    <w:rsid w:val="007C1823"/>
    <w:rsid w:val="007C1D88"/>
    <w:rsid w:val="007C288E"/>
    <w:rsid w:val="007C2AE4"/>
    <w:rsid w:val="007C2D08"/>
    <w:rsid w:val="007C3187"/>
    <w:rsid w:val="007C338A"/>
    <w:rsid w:val="007C3CCE"/>
    <w:rsid w:val="007C626F"/>
    <w:rsid w:val="007C6B82"/>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2DF1"/>
    <w:rsid w:val="007F3072"/>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7EF"/>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1A8"/>
    <w:rsid w:val="0082433C"/>
    <w:rsid w:val="0082579B"/>
    <w:rsid w:val="00825A26"/>
    <w:rsid w:val="00825C70"/>
    <w:rsid w:val="00825EE0"/>
    <w:rsid w:val="0082657F"/>
    <w:rsid w:val="008268B6"/>
    <w:rsid w:val="00826B1C"/>
    <w:rsid w:val="00826D45"/>
    <w:rsid w:val="008276E5"/>
    <w:rsid w:val="00830E4B"/>
    <w:rsid w:val="0083100D"/>
    <w:rsid w:val="008321BA"/>
    <w:rsid w:val="0083234B"/>
    <w:rsid w:val="00832784"/>
    <w:rsid w:val="00832D76"/>
    <w:rsid w:val="00833145"/>
    <w:rsid w:val="008339BC"/>
    <w:rsid w:val="00834701"/>
    <w:rsid w:val="008352DD"/>
    <w:rsid w:val="00835AF4"/>
    <w:rsid w:val="00835EAD"/>
    <w:rsid w:val="0083635E"/>
    <w:rsid w:val="00836CC5"/>
    <w:rsid w:val="008377D0"/>
    <w:rsid w:val="008407A9"/>
    <w:rsid w:val="00840853"/>
    <w:rsid w:val="00840EDD"/>
    <w:rsid w:val="0084176B"/>
    <w:rsid w:val="008420B9"/>
    <w:rsid w:val="008424A8"/>
    <w:rsid w:val="008428DC"/>
    <w:rsid w:val="00843EB0"/>
    <w:rsid w:val="008447AF"/>
    <w:rsid w:val="00845B18"/>
    <w:rsid w:val="008461B2"/>
    <w:rsid w:val="0084630E"/>
    <w:rsid w:val="00846B36"/>
    <w:rsid w:val="008504AF"/>
    <w:rsid w:val="00850988"/>
    <w:rsid w:val="00851A34"/>
    <w:rsid w:val="0085366C"/>
    <w:rsid w:val="00853EF1"/>
    <w:rsid w:val="0085407E"/>
    <w:rsid w:val="00854E8D"/>
    <w:rsid w:val="00855A79"/>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3C5F"/>
    <w:rsid w:val="00874676"/>
    <w:rsid w:val="00874FDC"/>
    <w:rsid w:val="008752B6"/>
    <w:rsid w:val="00875C64"/>
    <w:rsid w:val="00876111"/>
    <w:rsid w:val="00876874"/>
    <w:rsid w:val="008768CA"/>
    <w:rsid w:val="00876C1D"/>
    <w:rsid w:val="00877AC1"/>
    <w:rsid w:val="00877B40"/>
    <w:rsid w:val="00877C0F"/>
    <w:rsid w:val="00877C65"/>
    <w:rsid w:val="00880118"/>
    <w:rsid w:val="0088031C"/>
    <w:rsid w:val="00880559"/>
    <w:rsid w:val="00880661"/>
    <w:rsid w:val="008832C7"/>
    <w:rsid w:val="0088341B"/>
    <w:rsid w:val="00883D8A"/>
    <w:rsid w:val="00883DFD"/>
    <w:rsid w:val="0088587C"/>
    <w:rsid w:val="00886E3E"/>
    <w:rsid w:val="0088784D"/>
    <w:rsid w:val="00887F81"/>
    <w:rsid w:val="00890B1F"/>
    <w:rsid w:val="00890EBD"/>
    <w:rsid w:val="00891C02"/>
    <w:rsid w:val="0089247B"/>
    <w:rsid w:val="00893C5C"/>
    <w:rsid w:val="00893CDF"/>
    <w:rsid w:val="00893F68"/>
    <w:rsid w:val="0089433C"/>
    <w:rsid w:val="00894CB5"/>
    <w:rsid w:val="008951CD"/>
    <w:rsid w:val="0089567F"/>
    <w:rsid w:val="00895957"/>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73E"/>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5F5"/>
    <w:rsid w:val="008D47DD"/>
    <w:rsid w:val="008D4B1B"/>
    <w:rsid w:val="008D4F54"/>
    <w:rsid w:val="008D5D2C"/>
    <w:rsid w:val="008D66DE"/>
    <w:rsid w:val="008D6ED9"/>
    <w:rsid w:val="008D7B89"/>
    <w:rsid w:val="008D7E2C"/>
    <w:rsid w:val="008E00BB"/>
    <w:rsid w:val="008E0485"/>
    <w:rsid w:val="008E1601"/>
    <w:rsid w:val="008E229B"/>
    <w:rsid w:val="008E3166"/>
    <w:rsid w:val="008E5066"/>
    <w:rsid w:val="008E5D85"/>
    <w:rsid w:val="008E606A"/>
    <w:rsid w:val="008E61BC"/>
    <w:rsid w:val="008E63AB"/>
    <w:rsid w:val="008E647C"/>
    <w:rsid w:val="008E66A3"/>
    <w:rsid w:val="008E73E6"/>
    <w:rsid w:val="008E789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5CC"/>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0E7"/>
    <w:rsid w:val="00912709"/>
    <w:rsid w:val="009131F4"/>
    <w:rsid w:val="00913486"/>
    <w:rsid w:val="00913FCC"/>
    <w:rsid w:val="00915C9A"/>
    <w:rsid w:val="00915D8C"/>
    <w:rsid w:val="0091654F"/>
    <w:rsid w:val="0091692C"/>
    <w:rsid w:val="009169FB"/>
    <w:rsid w:val="00916C24"/>
    <w:rsid w:val="0091794C"/>
    <w:rsid w:val="0092023F"/>
    <w:rsid w:val="00920851"/>
    <w:rsid w:val="00920A73"/>
    <w:rsid w:val="00922B6B"/>
    <w:rsid w:val="009233E2"/>
    <w:rsid w:val="009236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36B2"/>
    <w:rsid w:val="009553FF"/>
    <w:rsid w:val="009558D2"/>
    <w:rsid w:val="00956DB7"/>
    <w:rsid w:val="00957929"/>
    <w:rsid w:val="009603F5"/>
    <w:rsid w:val="00960738"/>
    <w:rsid w:val="00962223"/>
    <w:rsid w:val="00962BE8"/>
    <w:rsid w:val="00964165"/>
    <w:rsid w:val="009675EE"/>
    <w:rsid w:val="00967884"/>
    <w:rsid w:val="00970823"/>
    <w:rsid w:val="00970B40"/>
    <w:rsid w:val="00971F09"/>
    <w:rsid w:val="009720FA"/>
    <w:rsid w:val="009728A6"/>
    <w:rsid w:val="0097477A"/>
    <w:rsid w:val="00975125"/>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1F"/>
    <w:rsid w:val="00982DFF"/>
    <w:rsid w:val="00983FA1"/>
    <w:rsid w:val="00985281"/>
    <w:rsid w:val="00990153"/>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041"/>
    <w:rsid w:val="009A080E"/>
    <w:rsid w:val="009A2784"/>
    <w:rsid w:val="009A38EC"/>
    <w:rsid w:val="009A3DC4"/>
    <w:rsid w:val="009A4E0D"/>
    <w:rsid w:val="009A50B2"/>
    <w:rsid w:val="009A5C19"/>
    <w:rsid w:val="009A60AD"/>
    <w:rsid w:val="009A6340"/>
    <w:rsid w:val="009A6946"/>
    <w:rsid w:val="009A7F2A"/>
    <w:rsid w:val="009B0C84"/>
    <w:rsid w:val="009B1840"/>
    <w:rsid w:val="009B1EF1"/>
    <w:rsid w:val="009B2644"/>
    <w:rsid w:val="009B2A5B"/>
    <w:rsid w:val="009B33C7"/>
    <w:rsid w:val="009B4D65"/>
    <w:rsid w:val="009B57EA"/>
    <w:rsid w:val="009B5ACA"/>
    <w:rsid w:val="009B6246"/>
    <w:rsid w:val="009B676E"/>
    <w:rsid w:val="009B6F7F"/>
    <w:rsid w:val="009B75CB"/>
    <w:rsid w:val="009B78D4"/>
    <w:rsid w:val="009B79EC"/>
    <w:rsid w:val="009C066E"/>
    <w:rsid w:val="009C0CE3"/>
    <w:rsid w:val="009C108B"/>
    <w:rsid w:val="009C10D1"/>
    <w:rsid w:val="009C30D7"/>
    <w:rsid w:val="009C395D"/>
    <w:rsid w:val="009C4275"/>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751"/>
    <w:rsid w:val="009E7B8A"/>
    <w:rsid w:val="009E7D58"/>
    <w:rsid w:val="009F2BA6"/>
    <w:rsid w:val="009F2EE8"/>
    <w:rsid w:val="009F344B"/>
    <w:rsid w:val="009F49F4"/>
    <w:rsid w:val="009F743A"/>
    <w:rsid w:val="009F78DD"/>
    <w:rsid w:val="009F7F3C"/>
    <w:rsid w:val="00A00291"/>
    <w:rsid w:val="00A00454"/>
    <w:rsid w:val="00A004D4"/>
    <w:rsid w:val="00A008D9"/>
    <w:rsid w:val="00A00C3C"/>
    <w:rsid w:val="00A00E2E"/>
    <w:rsid w:val="00A0128C"/>
    <w:rsid w:val="00A013BB"/>
    <w:rsid w:val="00A01697"/>
    <w:rsid w:val="00A019DB"/>
    <w:rsid w:val="00A01AD4"/>
    <w:rsid w:val="00A01B7F"/>
    <w:rsid w:val="00A028F0"/>
    <w:rsid w:val="00A02D13"/>
    <w:rsid w:val="00A02EDA"/>
    <w:rsid w:val="00A0300B"/>
    <w:rsid w:val="00A0327D"/>
    <w:rsid w:val="00A03B09"/>
    <w:rsid w:val="00A04717"/>
    <w:rsid w:val="00A04A7F"/>
    <w:rsid w:val="00A052D5"/>
    <w:rsid w:val="00A059F2"/>
    <w:rsid w:val="00A06B61"/>
    <w:rsid w:val="00A06B91"/>
    <w:rsid w:val="00A07132"/>
    <w:rsid w:val="00A0745B"/>
    <w:rsid w:val="00A10F02"/>
    <w:rsid w:val="00A10F0A"/>
    <w:rsid w:val="00A119B7"/>
    <w:rsid w:val="00A129BF"/>
    <w:rsid w:val="00A12DF2"/>
    <w:rsid w:val="00A13086"/>
    <w:rsid w:val="00A13D3A"/>
    <w:rsid w:val="00A14079"/>
    <w:rsid w:val="00A1485E"/>
    <w:rsid w:val="00A14A9D"/>
    <w:rsid w:val="00A15377"/>
    <w:rsid w:val="00A1558C"/>
    <w:rsid w:val="00A15794"/>
    <w:rsid w:val="00A15901"/>
    <w:rsid w:val="00A164F2"/>
    <w:rsid w:val="00A16786"/>
    <w:rsid w:val="00A1796E"/>
    <w:rsid w:val="00A17A00"/>
    <w:rsid w:val="00A2022F"/>
    <w:rsid w:val="00A20521"/>
    <w:rsid w:val="00A21916"/>
    <w:rsid w:val="00A21DC2"/>
    <w:rsid w:val="00A22A1F"/>
    <w:rsid w:val="00A24E69"/>
    <w:rsid w:val="00A24E9F"/>
    <w:rsid w:val="00A25246"/>
    <w:rsid w:val="00A257A0"/>
    <w:rsid w:val="00A26778"/>
    <w:rsid w:val="00A269C4"/>
    <w:rsid w:val="00A27664"/>
    <w:rsid w:val="00A300FD"/>
    <w:rsid w:val="00A30569"/>
    <w:rsid w:val="00A30F16"/>
    <w:rsid w:val="00A31417"/>
    <w:rsid w:val="00A31757"/>
    <w:rsid w:val="00A32498"/>
    <w:rsid w:val="00A33940"/>
    <w:rsid w:val="00A344E2"/>
    <w:rsid w:val="00A35E3C"/>
    <w:rsid w:val="00A364EE"/>
    <w:rsid w:val="00A36729"/>
    <w:rsid w:val="00A36ADC"/>
    <w:rsid w:val="00A377DE"/>
    <w:rsid w:val="00A40411"/>
    <w:rsid w:val="00A417FA"/>
    <w:rsid w:val="00A419CB"/>
    <w:rsid w:val="00A41DDF"/>
    <w:rsid w:val="00A41E2E"/>
    <w:rsid w:val="00A42793"/>
    <w:rsid w:val="00A42F6D"/>
    <w:rsid w:val="00A435A8"/>
    <w:rsid w:val="00A439F8"/>
    <w:rsid w:val="00A43AD9"/>
    <w:rsid w:val="00A43E4D"/>
    <w:rsid w:val="00A43F9E"/>
    <w:rsid w:val="00A44C95"/>
    <w:rsid w:val="00A44F09"/>
    <w:rsid w:val="00A46408"/>
    <w:rsid w:val="00A47356"/>
    <w:rsid w:val="00A47A31"/>
    <w:rsid w:val="00A47F37"/>
    <w:rsid w:val="00A50974"/>
    <w:rsid w:val="00A50C92"/>
    <w:rsid w:val="00A50E12"/>
    <w:rsid w:val="00A52A9C"/>
    <w:rsid w:val="00A52B51"/>
    <w:rsid w:val="00A53229"/>
    <w:rsid w:val="00A53724"/>
    <w:rsid w:val="00A53BB6"/>
    <w:rsid w:val="00A5418C"/>
    <w:rsid w:val="00A54F14"/>
    <w:rsid w:val="00A55611"/>
    <w:rsid w:val="00A556C2"/>
    <w:rsid w:val="00A567D5"/>
    <w:rsid w:val="00A57C56"/>
    <w:rsid w:val="00A57DE6"/>
    <w:rsid w:val="00A61178"/>
    <w:rsid w:val="00A611D6"/>
    <w:rsid w:val="00A612F5"/>
    <w:rsid w:val="00A614D4"/>
    <w:rsid w:val="00A61ACC"/>
    <w:rsid w:val="00A61DC8"/>
    <w:rsid w:val="00A643D7"/>
    <w:rsid w:val="00A657BC"/>
    <w:rsid w:val="00A67055"/>
    <w:rsid w:val="00A672C4"/>
    <w:rsid w:val="00A675D2"/>
    <w:rsid w:val="00A67A7D"/>
    <w:rsid w:val="00A67BAA"/>
    <w:rsid w:val="00A702D9"/>
    <w:rsid w:val="00A707FD"/>
    <w:rsid w:val="00A70966"/>
    <w:rsid w:val="00A7124D"/>
    <w:rsid w:val="00A713FD"/>
    <w:rsid w:val="00A72CF1"/>
    <w:rsid w:val="00A73B48"/>
    <w:rsid w:val="00A73FAC"/>
    <w:rsid w:val="00A745CD"/>
    <w:rsid w:val="00A753AF"/>
    <w:rsid w:val="00A75950"/>
    <w:rsid w:val="00A771DC"/>
    <w:rsid w:val="00A7761A"/>
    <w:rsid w:val="00A77DF9"/>
    <w:rsid w:val="00A80216"/>
    <w:rsid w:val="00A807C9"/>
    <w:rsid w:val="00A81DA0"/>
    <w:rsid w:val="00A8209F"/>
    <w:rsid w:val="00A82346"/>
    <w:rsid w:val="00A8237D"/>
    <w:rsid w:val="00A83786"/>
    <w:rsid w:val="00A84997"/>
    <w:rsid w:val="00A85E10"/>
    <w:rsid w:val="00A86B8A"/>
    <w:rsid w:val="00A871DA"/>
    <w:rsid w:val="00A87750"/>
    <w:rsid w:val="00A87771"/>
    <w:rsid w:val="00A90238"/>
    <w:rsid w:val="00A930E5"/>
    <w:rsid w:val="00A93A49"/>
    <w:rsid w:val="00A93BE7"/>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6C7"/>
    <w:rsid w:val="00AB0D3F"/>
    <w:rsid w:val="00AB167C"/>
    <w:rsid w:val="00AB1D53"/>
    <w:rsid w:val="00AB2D12"/>
    <w:rsid w:val="00AB332E"/>
    <w:rsid w:val="00AB3737"/>
    <w:rsid w:val="00AB37F0"/>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56D5"/>
    <w:rsid w:val="00AD62D7"/>
    <w:rsid w:val="00AD78E8"/>
    <w:rsid w:val="00AE022B"/>
    <w:rsid w:val="00AE099F"/>
    <w:rsid w:val="00AE09E1"/>
    <w:rsid w:val="00AE103B"/>
    <w:rsid w:val="00AE13E5"/>
    <w:rsid w:val="00AE2B24"/>
    <w:rsid w:val="00AE2EAC"/>
    <w:rsid w:val="00AE308E"/>
    <w:rsid w:val="00AE3228"/>
    <w:rsid w:val="00AE35BE"/>
    <w:rsid w:val="00AE39BC"/>
    <w:rsid w:val="00AE4A18"/>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2D45"/>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2541"/>
    <w:rsid w:val="00B333FA"/>
    <w:rsid w:val="00B3363E"/>
    <w:rsid w:val="00B34833"/>
    <w:rsid w:val="00B362BB"/>
    <w:rsid w:val="00B379C6"/>
    <w:rsid w:val="00B4050F"/>
    <w:rsid w:val="00B40F04"/>
    <w:rsid w:val="00B414A9"/>
    <w:rsid w:val="00B41FA9"/>
    <w:rsid w:val="00B421E9"/>
    <w:rsid w:val="00B42249"/>
    <w:rsid w:val="00B424AC"/>
    <w:rsid w:val="00B4295A"/>
    <w:rsid w:val="00B436E1"/>
    <w:rsid w:val="00B43988"/>
    <w:rsid w:val="00B43E28"/>
    <w:rsid w:val="00B4450A"/>
    <w:rsid w:val="00B45008"/>
    <w:rsid w:val="00B45A97"/>
    <w:rsid w:val="00B45BBE"/>
    <w:rsid w:val="00B476C2"/>
    <w:rsid w:val="00B47865"/>
    <w:rsid w:val="00B47F64"/>
    <w:rsid w:val="00B50AB0"/>
    <w:rsid w:val="00B50B6D"/>
    <w:rsid w:val="00B5276B"/>
    <w:rsid w:val="00B52EB1"/>
    <w:rsid w:val="00B5313E"/>
    <w:rsid w:val="00B5438F"/>
    <w:rsid w:val="00B543C4"/>
    <w:rsid w:val="00B54C76"/>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65D4E"/>
    <w:rsid w:val="00B70735"/>
    <w:rsid w:val="00B70D56"/>
    <w:rsid w:val="00B72E82"/>
    <w:rsid w:val="00B72EF7"/>
    <w:rsid w:val="00B730C2"/>
    <w:rsid w:val="00B73F91"/>
    <w:rsid w:val="00B74029"/>
    <w:rsid w:val="00B749AD"/>
    <w:rsid w:val="00B75094"/>
    <w:rsid w:val="00B751CB"/>
    <w:rsid w:val="00B769D4"/>
    <w:rsid w:val="00B7746D"/>
    <w:rsid w:val="00B81385"/>
    <w:rsid w:val="00B81FB3"/>
    <w:rsid w:val="00B820E1"/>
    <w:rsid w:val="00B824E0"/>
    <w:rsid w:val="00B82747"/>
    <w:rsid w:val="00B85BFC"/>
    <w:rsid w:val="00B876D2"/>
    <w:rsid w:val="00B87929"/>
    <w:rsid w:val="00B90762"/>
    <w:rsid w:val="00B914C5"/>
    <w:rsid w:val="00B929C6"/>
    <w:rsid w:val="00B9337B"/>
    <w:rsid w:val="00B942D0"/>
    <w:rsid w:val="00B94569"/>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35B"/>
    <w:rsid w:val="00BA7A29"/>
    <w:rsid w:val="00BB053F"/>
    <w:rsid w:val="00BB05BF"/>
    <w:rsid w:val="00BB13EA"/>
    <w:rsid w:val="00BB29B9"/>
    <w:rsid w:val="00BB3042"/>
    <w:rsid w:val="00BB37D7"/>
    <w:rsid w:val="00BB3F39"/>
    <w:rsid w:val="00BB45B7"/>
    <w:rsid w:val="00BB4769"/>
    <w:rsid w:val="00BB4B99"/>
    <w:rsid w:val="00BB566D"/>
    <w:rsid w:val="00BB56C9"/>
    <w:rsid w:val="00BB5A99"/>
    <w:rsid w:val="00BB5C7A"/>
    <w:rsid w:val="00BB63D4"/>
    <w:rsid w:val="00BB6E70"/>
    <w:rsid w:val="00BB7339"/>
    <w:rsid w:val="00BB781A"/>
    <w:rsid w:val="00BC0255"/>
    <w:rsid w:val="00BC2FFF"/>
    <w:rsid w:val="00BC3CE5"/>
    <w:rsid w:val="00BC4058"/>
    <w:rsid w:val="00BC41FF"/>
    <w:rsid w:val="00BC4731"/>
    <w:rsid w:val="00BC4DDA"/>
    <w:rsid w:val="00BC53B9"/>
    <w:rsid w:val="00BC5FD8"/>
    <w:rsid w:val="00BC6609"/>
    <w:rsid w:val="00BC6F27"/>
    <w:rsid w:val="00BC720D"/>
    <w:rsid w:val="00BC7E01"/>
    <w:rsid w:val="00BC7ECA"/>
    <w:rsid w:val="00BD0219"/>
    <w:rsid w:val="00BD03EF"/>
    <w:rsid w:val="00BD11A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6F8"/>
    <w:rsid w:val="00BF1897"/>
    <w:rsid w:val="00BF19DE"/>
    <w:rsid w:val="00BF1CDE"/>
    <w:rsid w:val="00BF39BA"/>
    <w:rsid w:val="00BF42D2"/>
    <w:rsid w:val="00BF4599"/>
    <w:rsid w:val="00BF4F97"/>
    <w:rsid w:val="00BF515C"/>
    <w:rsid w:val="00BF51B2"/>
    <w:rsid w:val="00C0055D"/>
    <w:rsid w:val="00C008E9"/>
    <w:rsid w:val="00C01535"/>
    <w:rsid w:val="00C01EDD"/>
    <w:rsid w:val="00C02626"/>
    <w:rsid w:val="00C027FA"/>
    <w:rsid w:val="00C031AE"/>
    <w:rsid w:val="00C0483B"/>
    <w:rsid w:val="00C04C15"/>
    <w:rsid w:val="00C05B36"/>
    <w:rsid w:val="00C05C68"/>
    <w:rsid w:val="00C0650D"/>
    <w:rsid w:val="00C066FC"/>
    <w:rsid w:val="00C0746B"/>
    <w:rsid w:val="00C07FA4"/>
    <w:rsid w:val="00C10FC8"/>
    <w:rsid w:val="00C11332"/>
    <w:rsid w:val="00C118CC"/>
    <w:rsid w:val="00C119A0"/>
    <w:rsid w:val="00C11A4A"/>
    <w:rsid w:val="00C11B21"/>
    <w:rsid w:val="00C126C2"/>
    <w:rsid w:val="00C129EA"/>
    <w:rsid w:val="00C12DFA"/>
    <w:rsid w:val="00C138C7"/>
    <w:rsid w:val="00C14FDB"/>
    <w:rsid w:val="00C15450"/>
    <w:rsid w:val="00C155BD"/>
    <w:rsid w:val="00C156D0"/>
    <w:rsid w:val="00C16C3B"/>
    <w:rsid w:val="00C170E5"/>
    <w:rsid w:val="00C2033E"/>
    <w:rsid w:val="00C2099D"/>
    <w:rsid w:val="00C20AD2"/>
    <w:rsid w:val="00C20D75"/>
    <w:rsid w:val="00C21592"/>
    <w:rsid w:val="00C219E2"/>
    <w:rsid w:val="00C21A98"/>
    <w:rsid w:val="00C22256"/>
    <w:rsid w:val="00C2237E"/>
    <w:rsid w:val="00C22879"/>
    <w:rsid w:val="00C22C3C"/>
    <w:rsid w:val="00C22CC6"/>
    <w:rsid w:val="00C22FFC"/>
    <w:rsid w:val="00C2352D"/>
    <w:rsid w:val="00C236C9"/>
    <w:rsid w:val="00C23ABD"/>
    <w:rsid w:val="00C2542A"/>
    <w:rsid w:val="00C26457"/>
    <w:rsid w:val="00C27481"/>
    <w:rsid w:val="00C30133"/>
    <w:rsid w:val="00C319DE"/>
    <w:rsid w:val="00C31B64"/>
    <w:rsid w:val="00C31E91"/>
    <w:rsid w:val="00C322BA"/>
    <w:rsid w:val="00C33079"/>
    <w:rsid w:val="00C3315A"/>
    <w:rsid w:val="00C33590"/>
    <w:rsid w:val="00C33669"/>
    <w:rsid w:val="00C33729"/>
    <w:rsid w:val="00C338A8"/>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20A"/>
    <w:rsid w:val="00C50587"/>
    <w:rsid w:val="00C536CB"/>
    <w:rsid w:val="00C53772"/>
    <w:rsid w:val="00C54AB4"/>
    <w:rsid w:val="00C54CDC"/>
    <w:rsid w:val="00C5505D"/>
    <w:rsid w:val="00C56933"/>
    <w:rsid w:val="00C56BEF"/>
    <w:rsid w:val="00C5735C"/>
    <w:rsid w:val="00C57F90"/>
    <w:rsid w:val="00C60135"/>
    <w:rsid w:val="00C60B01"/>
    <w:rsid w:val="00C6245A"/>
    <w:rsid w:val="00C6426E"/>
    <w:rsid w:val="00C64EB0"/>
    <w:rsid w:val="00C66453"/>
    <w:rsid w:val="00C66B96"/>
    <w:rsid w:val="00C7060D"/>
    <w:rsid w:val="00C706A4"/>
    <w:rsid w:val="00C70DE7"/>
    <w:rsid w:val="00C71C22"/>
    <w:rsid w:val="00C71E6C"/>
    <w:rsid w:val="00C7208D"/>
    <w:rsid w:val="00C72514"/>
    <w:rsid w:val="00C72BBD"/>
    <w:rsid w:val="00C72F9E"/>
    <w:rsid w:val="00C738CA"/>
    <w:rsid w:val="00C74637"/>
    <w:rsid w:val="00C74D90"/>
    <w:rsid w:val="00C75038"/>
    <w:rsid w:val="00C75216"/>
    <w:rsid w:val="00C755E5"/>
    <w:rsid w:val="00C76022"/>
    <w:rsid w:val="00C76B19"/>
    <w:rsid w:val="00C76B5D"/>
    <w:rsid w:val="00C76BAA"/>
    <w:rsid w:val="00C77A67"/>
    <w:rsid w:val="00C80BDE"/>
    <w:rsid w:val="00C80CBB"/>
    <w:rsid w:val="00C80E6B"/>
    <w:rsid w:val="00C8102A"/>
    <w:rsid w:val="00C81450"/>
    <w:rsid w:val="00C8185D"/>
    <w:rsid w:val="00C81E4B"/>
    <w:rsid w:val="00C820BD"/>
    <w:rsid w:val="00C823AC"/>
    <w:rsid w:val="00C82999"/>
    <w:rsid w:val="00C82B00"/>
    <w:rsid w:val="00C82D57"/>
    <w:rsid w:val="00C8382A"/>
    <w:rsid w:val="00C871A9"/>
    <w:rsid w:val="00C87349"/>
    <w:rsid w:val="00C876D9"/>
    <w:rsid w:val="00C877F0"/>
    <w:rsid w:val="00C87A10"/>
    <w:rsid w:val="00C903FB"/>
    <w:rsid w:val="00C9191A"/>
    <w:rsid w:val="00C91A99"/>
    <w:rsid w:val="00C91B9A"/>
    <w:rsid w:val="00C92BD4"/>
    <w:rsid w:val="00C92CEC"/>
    <w:rsid w:val="00C938AF"/>
    <w:rsid w:val="00C943CD"/>
    <w:rsid w:val="00C9688B"/>
    <w:rsid w:val="00C97EFE"/>
    <w:rsid w:val="00CA06D4"/>
    <w:rsid w:val="00CA0EFB"/>
    <w:rsid w:val="00CA136A"/>
    <w:rsid w:val="00CA206F"/>
    <w:rsid w:val="00CA2105"/>
    <w:rsid w:val="00CA3BF1"/>
    <w:rsid w:val="00CA3D0C"/>
    <w:rsid w:val="00CA71B7"/>
    <w:rsid w:val="00CA76B9"/>
    <w:rsid w:val="00CA7969"/>
    <w:rsid w:val="00CB0156"/>
    <w:rsid w:val="00CB0781"/>
    <w:rsid w:val="00CB171F"/>
    <w:rsid w:val="00CB2111"/>
    <w:rsid w:val="00CB2665"/>
    <w:rsid w:val="00CB2769"/>
    <w:rsid w:val="00CB29A8"/>
    <w:rsid w:val="00CB42AD"/>
    <w:rsid w:val="00CB587F"/>
    <w:rsid w:val="00CB5E4F"/>
    <w:rsid w:val="00CB5F5F"/>
    <w:rsid w:val="00CB781B"/>
    <w:rsid w:val="00CB7BC7"/>
    <w:rsid w:val="00CC0B58"/>
    <w:rsid w:val="00CC26BB"/>
    <w:rsid w:val="00CC28A8"/>
    <w:rsid w:val="00CC2EC6"/>
    <w:rsid w:val="00CC31E9"/>
    <w:rsid w:val="00CC458D"/>
    <w:rsid w:val="00CC484C"/>
    <w:rsid w:val="00CC4DC6"/>
    <w:rsid w:val="00CC4EC6"/>
    <w:rsid w:val="00CC5942"/>
    <w:rsid w:val="00CC6878"/>
    <w:rsid w:val="00CC6C96"/>
    <w:rsid w:val="00CC6DE6"/>
    <w:rsid w:val="00CC74FB"/>
    <w:rsid w:val="00CD1334"/>
    <w:rsid w:val="00CD201A"/>
    <w:rsid w:val="00CD20CA"/>
    <w:rsid w:val="00CD20F7"/>
    <w:rsid w:val="00CD2DD0"/>
    <w:rsid w:val="00CD3647"/>
    <w:rsid w:val="00CD39A5"/>
    <w:rsid w:val="00CD4C7B"/>
    <w:rsid w:val="00CD4EBC"/>
    <w:rsid w:val="00CD6E85"/>
    <w:rsid w:val="00CD700A"/>
    <w:rsid w:val="00CE146F"/>
    <w:rsid w:val="00CE1D2B"/>
    <w:rsid w:val="00CE1F64"/>
    <w:rsid w:val="00CE321A"/>
    <w:rsid w:val="00CE331D"/>
    <w:rsid w:val="00CE3549"/>
    <w:rsid w:val="00CE3E50"/>
    <w:rsid w:val="00CE4E83"/>
    <w:rsid w:val="00CE50C1"/>
    <w:rsid w:val="00CE670A"/>
    <w:rsid w:val="00CE6B77"/>
    <w:rsid w:val="00CE7392"/>
    <w:rsid w:val="00CE7DE5"/>
    <w:rsid w:val="00CE7F57"/>
    <w:rsid w:val="00CF0BFC"/>
    <w:rsid w:val="00CF0E5B"/>
    <w:rsid w:val="00CF1692"/>
    <w:rsid w:val="00CF185B"/>
    <w:rsid w:val="00CF1910"/>
    <w:rsid w:val="00CF1E30"/>
    <w:rsid w:val="00CF5045"/>
    <w:rsid w:val="00CF5145"/>
    <w:rsid w:val="00CF58AE"/>
    <w:rsid w:val="00CF5E8A"/>
    <w:rsid w:val="00CF7081"/>
    <w:rsid w:val="00CF74A2"/>
    <w:rsid w:val="00D015E8"/>
    <w:rsid w:val="00D01E07"/>
    <w:rsid w:val="00D0233E"/>
    <w:rsid w:val="00D04A49"/>
    <w:rsid w:val="00D0512C"/>
    <w:rsid w:val="00D05134"/>
    <w:rsid w:val="00D0684E"/>
    <w:rsid w:val="00D06D87"/>
    <w:rsid w:val="00D07910"/>
    <w:rsid w:val="00D07D17"/>
    <w:rsid w:val="00D102B0"/>
    <w:rsid w:val="00D10424"/>
    <w:rsid w:val="00D104E0"/>
    <w:rsid w:val="00D11FDA"/>
    <w:rsid w:val="00D12448"/>
    <w:rsid w:val="00D1269D"/>
    <w:rsid w:val="00D1363D"/>
    <w:rsid w:val="00D136CF"/>
    <w:rsid w:val="00D1459C"/>
    <w:rsid w:val="00D146DF"/>
    <w:rsid w:val="00D14A84"/>
    <w:rsid w:val="00D15C8F"/>
    <w:rsid w:val="00D15F2C"/>
    <w:rsid w:val="00D164D5"/>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1F49"/>
    <w:rsid w:val="00D32622"/>
    <w:rsid w:val="00D3328F"/>
    <w:rsid w:val="00D33D90"/>
    <w:rsid w:val="00D33E7F"/>
    <w:rsid w:val="00D33FF6"/>
    <w:rsid w:val="00D343E3"/>
    <w:rsid w:val="00D346A2"/>
    <w:rsid w:val="00D351C2"/>
    <w:rsid w:val="00D35293"/>
    <w:rsid w:val="00D36E4F"/>
    <w:rsid w:val="00D370FB"/>
    <w:rsid w:val="00D377D0"/>
    <w:rsid w:val="00D41E58"/>
    <w:rsid w:val="00D41ED0"/>
    <w:rsid w:val="00D4286C"/>
    <w:rsid w:val="00D42E0A"/>
    <w:rsid w:val="00D43E63"/>
    <w:rsid w:val="00D446C4"/>
    <w:rsid w:val="00D448F6"/>
    <w:rsid w:val="00D44B60"/>
    <w:rsid w:val="00D45411"/>
    <w:rsid w:val="00D45E4B"/>
    <w:rsid w:val="00D47132"/>
    <w:rsid w:val="00D47736"/>
    <w:rsid w:val="00D51DE8"/>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0"/>
    <w:rsid w:val="00D80032"/>
    <w:rsid w:val="00D80795"/>
    <w:rsid w:val="00D81122"/>
    <w:rsid w:val="00D81985"/>
    <w:rsid w:val="00D819AB"/>
    <w:rsid w:val="00D8270F"/>
    <w:rsid w:val="00D82790"/>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6F63"/>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AA2"/>
    <w:rsid w:val="00D97C33"/>
    <w:rsid w:val="00DA0D35"/>
    <w:rsid w:val="00DA1AC8"/>
    <w:rsid w:val="00DA30F5"/>
    <w:rsid w:val="00DA3271"/>
    <w:rsid w:val="00DA36C1"/>
    <w:rsid w:val="00DA4E5E"/>
    <w:rsid w:val="00DA5797"/>
    <w:rsid w:val="00DA70B9"/>
    <w:rsid w:val="00DA7625"/>
    <w:rsid w:val="00DA7A03"/>
    <w:rsid w:val="00DA7CF8"/>
    <w:rsid w:val="00DB0AC7"/>
    <w:rsid w:val="00DB0AC8"/>
    <w:rsid w:val="00DB0C6A"/>
    <w:rsid w:val="00DB1818"/>
    <w:rsid w:val="00DB1D2A"/>
    <w:rsid w:val="00DB2638"/>
    <w:rsid w:val="00DB31E0"/>
    <w:rsid w:val="00DB4060"/>
    <w:rsid w:val="00DB4603"/>
    <w:rsid w:val="00DB5045"/>
    <w:rsid w:val="00DB5217"/>
    <w:rsid w:val="00DB54BB"/>
    <w:rsid w:val="00DB555D"/>
    <w:rsid w:val="00DB5799"/>
    <w:rsid w:val="00DB5D43"/>
    <w:rsid w:val="00DB61EE"/>
    <w:rsid w:val="00DB62B3"/>
    <w:rsid w:val="00DB6DA9"/>
    <w:rsid w:val="00DB7370"/>
    <w:rsid w:val="00DB7944"/>
    <w:rsid w:val="00DB7F38"/>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58C"/>
    <w:rsid w:val="00DD4B22"/>
    <w:rsid w:val="00DD4F46"/>
    <w:rsid w:val="00DD5E18"/>
    <w:rsid w:val="00DD6A01"/>
    <w:rsid w:val="00DD6D2A"/>
    <w:rsid w:val="00DD7A48"/>
    <w:rsid w:val="00DE0219"/>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217"/>
    <w:rsid w:val="00DF499C"/>
    <w:rsid w:val="00DF4D37"/>
    <w:rsid w:val="00DF5A81"/>
    <w:rsid w:val="00DF6AC1"/>
    <w:rsid w:val="00DF6CB5"/>
    <w:rsid w:val="00DF7F02"/>
    <w:rsid w:val="00DF7FDF"/>
    <w:rsid w:val="00E00434"/>
    <w:rsid w:val="00E00B74"/>
    <w:rsid w:val="00E00BBA"/>
    <w:rsid w:val="00E00D30"/>
    <w:rsid w:val="00E02714"/>
    <w:rsid w:val="00E02B46"/>
    <w:rsid w:val="00E03465"/>
    <w:rsid w:val="00E04FE1"/>
    <w:rsid w:val="00E0565E"/>
    <w:rsid w:val="00E05FEC"/>
    <w:rsid w:val="00E0611B"/>
    <w:rsid w:val="00E06273"/>
    <w:rsid w:val="00E06434"/>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17C47"/>
    <w:rsid w:val="00E20DAD"/>
    <w:rsid w:val="00E22600"/>
    <w:rsid w:val="00E22646"/>
    <w:rsid w:val="00E2369E"/>
    <w:rsid w:val="00E23BB6"/>
    <w:rsid w:val="00E23C5D"/>
    <w:rsid w:val="00E24B60"/>
    <w:rsid w:val="00E251A2"/>
    <w:rsid w:val="00E253CB"/>
    <w:rsid w:val="00E2572E"/>
    <w:rsid w:val="00E25C9B"/>
    <w:rsid w:val="00E26110"/>
    <w:rsid w:val="00E278CE"/>
    <w:rsid w:val="00E3007F"/>
    <w:rsid w:val="00E30CAB"/>
    <w:rsid w:val="00E30E32"/>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C67"/>
    <w:rsid w:val="00E42E2B"/>
    <w:rsid w:val="00E43461"/>
    <w:rsid w:val="00E437B1"/>
    <w:rsid w:val="00E45961"/>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8BB"/>
    <w:rsid w:val="00E66C0D"/>
    <w:rsid w:val="00E66F0D"/>
    <w:rsid w:val="00E67277"/>
    <w:rsid w:val="00E67BDB"/>
    <w:rsid w:val="00E70E61"/>
    <w:rsid w:val="00E71029"/>
    <w:rsid w:val="00E711C5"/>
    <w:rsid w:val="00E71A27"/>
    <w:rsid w:val="00E72238"/>
    <w:rsid w:val="00E72420"/>
    <w:rsid w:val="00E72477"/>
    <w:rsid w:val="00E72970"/>
    <w:rsid w:val="00E72E09"/>
    <w:rsid w:val="00E73A68"/>
    <w:rsid w:val="00E73C41"/>
    <w:rsid w:val="00E74668"/>
    <w:rsid w:val="00E75006"/>
    <w:rsid w:val="00E7545B"/>
    <w:rsid w:val="00E75A0D"/>
    <w:rsid w:val="00E75D86"/>
    <w:rsid w:val="00E7692A"/>
    <w:rsid w:val="00E76BB7"/>
    <w:rsid w:val="00E77645"/>
    <w:rsid w:val="00E806D8"/>
    <w:rsid w:val="00E80E63"/>
    <w:rsid w:val="00E81200"/>
    <w:rsid w:val="00E81D5A"/>
    <w:rsid w:val="00E8255D"/>
    <w:rsid w:val="00E82BFB"/>
    <w:rsid w:val="00E83421"/>
    <w:rsid w:val="00E8431D"/>
    <w:rsid w:val="00E8668D"/>
    <w:rsid w:val="00E87D81"/>
    <w:rsid w:val="00E9046F"/>
    <w:rsid w:val="00E90682"/>
    <w:rsid w:val="00E90FBD"/>
    <w:rsid w:val="00E911C9"/>
    <w:rsid w:val="00E91ECB"/>
    <w:rsid w:val="00E93B17"/>
    <w:rsid w:val="00E95746"/>
    <w:rsid w:val="00E9629F"/>
    <w:rsid w:val="00E96544"/>
    <w:rsid w:val="00E9659B"/>
    <w:rsid w:val="00EA0009"/>
    <w:rsid w:val="00EA0135"/>
    <w:rsid w:val="00EA0F74"/>
    <w:rsid w:val="00EA1615"/>
    <w:rsid w:val="00EA2387"/>
    <w:rsid w:val="00EA2D3E"/>
    <w:rsid w:val="00EA2E0A"/>
    <w:rsid w:val="00EA3049"/>
    <w:rsid w:val="00EA386B"/>
    <w:rsid w:val="00EA40E1"/>
    <w:rsid w:val="00EA5A39"/>
    <w:rsid w:val="00EA5FD6"/>
    <w:rsid w:val="00EA6225"/>
    <w:rsid w:val="00EA65EB"/>
    <w:rsid w:val="00EA66F1"/>
    <w:rsid w:val="00EA6D2C"/>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C7E25"/>
    <w:rsid w:val="00ED0AAA"/>
    <w:rsid w:val="00ED0E9C"/>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2D37"/>
    <w:rsid w:val="00EF46DA"/>
    <w:rsid w:val="00EF4AEB"/>
    <w:rsid w:val="00EF546E"/>
    <w:rsid w:val="00EF6068"/>
    <w:rsid w:val="00EF73EC"/>
    <w:rsid w:val="00EF752D"/>
    <w:rsid w:val="00EF7A8F"/>
    <w:rsid w:val="00EF7CC1"/>
    <w:rsid w:val="00F0051D"/>
    <w:rsid w:val="00F006F2"/>
    <w:rsid w:val="00F021A7"/>
    <w:rsid w:val="00F025A2"/>
    <w:rsid w:val="00F028AA"/>
    <w:rsid w:val="00F02F67"/>
    <w:rsid w:val="00F03AA6"/>
    <w:rsid w:val="00F04C94"/>
    <w:rsid w:val="00F06611"/>
    <w:rsid w:val="00F0670A"/>
    <w:rsid w:val="00F10E67"/>
    <w:rsid w:val="00F1111C"/>
    <w:rsid w:val="00F114A7"/>
    <w:rsid w:val="00F12145"/>
    <w:rsid w:val="00F13A1C"/>
    <w:rsid w:val="00F13F30"/>
    <w:rsid w:val="00F144F9"/>
    <w:rsid w:val="00F159B1"/>
    <w:rsid w:val="00F1618E"/>
    <w:rsid w:val="00F16663"/>
    <w:rsid w:val="00F16FEC"/>
    <w:rsid w:val="00F174D0"/>
    <w:rsid w:val="00F17722"/>
    <w:rsid w:val="00F2026E"/>
    <w:rsid w:val="00F209A1"/>
    <w:rsid w:val="00F21000"/>
    <w:rsid w:val="00F2184D"/>
    <w:rsid w:val="00F21E77"/>
    <w:rsid w:val="00F22539"/>
    <w:rsid w:val="00F226F7"/>
    <w:rsid w:val="00F22F7A"/>
    <w:rsid w:val="00F23D55"/>
    <w:rsid w:val="00F240FD"/>
    <w:rsid w:val="00F243CB"/>
    <w:rsid w:val="00F2519C"/>
    <w:rsid w:val="00F26BC6"/>
    <w:rsid w:val="00F27AC2"/>
    <w:rsid w:val="00F27C67"/>
    <w:rsid w:val="00F30EAF"/>
    <w:rsid w:val="00F31E7E"/>
    <w:rsid w:val="00F32A97"/>
    <w:rsid w:val="00F33136"/>
    <w:rsid w:val="00F33450"/>
    <w:rsid w:val="00F339A6"/>
    <w:rsid w:val="00F34090"/>
    <w:rsid w:val="00F34095"/>
    <w:rsid w:val="00F35927"/>
    <w:rsid w:val="00F37743"/>
    <w:rsid w:val="00F37C3B"/>
    <w:rsid w:val="00F37C70"/>
    <w:rsid w:val="00F414CF"/>
    <w:rsid w:val="00F41A3A"/>
    <w:rsid w:val="00F42A4D"/>
    <w:rsid w:val="00F42D80"/>
    <w:rsid w:val="00F42EE2"/>
    <w:rsid w:val="00F433E8"/>
    <w:rsid w:val="00F44994"/>
    <w:rsid w:val="00F46469"/>
    <w:rsid w:val="00F469F5"/>
    <w:rsid w:val="00F4735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7F2"/>
    <w:rsid w:val="00F55CE9"/>
    <w:rsid w:val="00F56A65"/>
    <w:rsid w:val="00F574BE"/>
    <w:rsid w:val="00F60B59"/>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9ED"/>
    <w:rsid w:val="00F7613F"/>
    <w:rsid w:val="00F76D11"/>
    <w:rsid w:val="00F76E3A"/>
    <w:rsid w:val="00F76F8F"/>
    <w:rsid w:val="00F778FE"/>
    <w:rsid w:val="00F77A9F"/>
    <w:rsid w:val="00F81367"/>
    <w:rsid w:val="00F82256"/>
    <w:rsid w:val="00F82924"/>
    <w:rsid w:val="00F829D4"/>
    <w:rsid w:val="00F82A43"/>
    <w:rsid w:val="00F82D22"/>
    <w:rsid w:val="00F83350"/>
    <w:rsid w:val="00F8447D"/>
    <w:rsid w:val="00F84BE6"/>
    <w:rsid w:val="00F84DC7"/>
    <w:rsid w:val="00F851E6"/>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97383"/>
    <w:rsid w:val="00FA0039"/>
    <w:rsid w:val="00FA1266"/>
    <w:rsid w:val="00FA1937"/>
    <w:rsid w:val="00FA1C1A"/>
    <w:rsid w:val="00FA2743"/>
    <w:rsid w:val="00FA2DF4"/>
    <w:rsid w:val="00FA30CD"/>
    <w:rsid w:val="00FA3D4B"/>
    <w:rsid w:val="00FA481E"/>
    <w:rsid w:val="00FA4830"/>
    <w:rsid w:val="00FA5039"/>
    <w:rsid w:val="00FA5431"/>
    <w:rsid w:val="00FA56C1"/>
    <w:rsid w:val="00FA7131"/>
    <w:rsid w:val="00FA7C44"/>
    <w:rsid w:val="00FB1074"/>
    <w:rsid w:val="00FB13E9"/>
    <w:rsid w:val="00FB2E29"/>
    <w:rsid w:val="00FB2E56"/>
    <w:rsid w:val="00FB31C5"/>
    <w:rsid w:val="00FB39AD"/>
    <w:rsid w:val="00FB5379"/>
    <w:rsid w:val="00FB55AB"/>
    <w:rsid w:val="00FB5A83"/>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4DC6"/>
    <w:rsid w:val="00FD5BBB"/>
    <w:rsid w:val="00FD75C2"/>
    <w:rsid w:val="00FD78EA"/>
    <w:rsid w:val="00FE02EC"/>
    <w:rsid w:val="00FE0B6C"/>
    <w:rsid w:val="00FE12A6"/>
    <w:rsid w:val="00FE184E"/>
    <w:rsid w:val="00FE2843"/>
    <w:rsid w:val="00FE330C"/>
    <w:rsid w:val="00FE3E99"/>
    <w:rsid w:val="00FE59CA"/>
    <w:rsid w:val="00FE62FB"/>
    <w:rsid w:val="00FE71EF"/>
    <w:rsid w:val="00FE7214"/>
    <w:rsid w:val="00FE7405"/>
    <w:rsid w:val="00FE77F5"/>
    <w:rsid w:val="00FF0035"/>
    <w:rsid w:val="00FF00BA"/>
    <w:rsid w:val="00FF0856"/>
    <w:rsid w:val="00FF0CE4"/>
    <w:rsid w:val="00FF101F"/>
    <w:rsid w:val="00FF1160"/>
    <w:rsid w:val="00FF28FE"/>
    <w:rsid w:val="00FF2A1D"/>
    <w:rsid w:val="00FF316C"/>
    <w:rsid w:val="00FF3576"/>
    <w:rsid w:val="00FF4399"/>
    <w:rsid w:val="00FF48B9"/>
    <w:rsid w:val="00FF4EC3"/>
    <w:rsid w:val="00FF595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8335F7EB-0253-4ED5-B07F-2E295DBE7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2"/>
    <w:next w:val="Doc-title"/>
    <w:link w:val="30"/>
    <w:uiPriority w:val="1"/>
    <w:qFormat/>
    <w:rsid w:val="00B824E0"/>
    <w:pPr>
      <w:numPr>
        <w:ilvl w:val="2"/>
        <w:numId w:val="1"/>
      </w:numPr>
      <w:outlineLvl w:val="2"/>
    </w:pPr>
    <w:rPr>
      <w:sz w:val="28"/>
      <w:szCs w:val="1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sid w:val="00B824E0"/>
    <w:rPr>
      <w:rFonts w:ascii="Arial" w:hAnsi="Arial"/>
      <w:sz w:val="28"/>
      <w:szCs w:val="18"/>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uiPriority w:val="99"/>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R4_bullets"/>
    <w:basedOn w:val="a0"/>
    <w:link w:val="af8"/>
    <w:uiPriority w:val="34"/>
    <w:qFormat/>
    <w:pPr>
      <w:ind w:left="720"/>
      <w:contextualSpacing/>
    </w:pPr>
  </w:style>
  <w:style w:type="character" w:customStyle="1" w:styleId="a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numbering" w:customStyle="1" w:styleId="StyleBulleted">
    <w:name w:val="Style Bulleted"/>
    <w:rsid w:val="005B41FF"/>
    <w:pPr>
      <w:numPr>
        <w:numId w:val="55"/>
      </w:numPr>
    </w:pPr>
  </w:style>
  <w:style w:type="paragraph" w:customStyle="1" w:styleId="TdocHeader2">
    <w:name w:val="Tdoc_Header_2"/>
    <w:basedOn w:val="a0"/>
    <w:qFormat/>
    <w:rsid w:val="005E7093"/>
    <w:pPr>
      <w:widowControl w:val="0"/>
      <w:tabs>
        <w:tab w:val="left" w:pos="1701"/>
        <w:tab w:val="right" w:pos="9072"/>
        <w:tab w:val="right" w:pos="10206"/>
      </w:tabs>
      <w:spacing w:after="0"/>
    </w:pPr>
    <w:rPr>
      <w:rFonts w:eastAsia="Batang"/>
      <w:b/>
      <w:sz w:val="18"/>
    </w:rPr>
  </w:style>
  <w:style w:type="paragraph" w:customStyle="1" w:styleId="3GPPNormalText">
    <w:name w:val="3GPP Normal Text"/>
    <w:basedOn w:val="a8"/>
    <w:link w:val="3GPPNormalTextChar"/>
    <w:qFormat/>
    <w:rsid w:val="005E7093"/>
    <w:pPr>
      <w:overflowPunct/>
      <w:autoSpaceDE/>
      <w:autoSpaceDN/>
      <w:adjustRightInd/>
      <w:ind w:left="1440" w:hanging="144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qFormat/>
    <w:rsid w:val="005E7093"/>
    <w:rPr>
      <w:rFonts w:eastAsia="MS Mincho"/>
      <w:sz w:val="22"/>
      <w:szCs w:val="24"/>
      <w:lang w:val="x-none" w:eastAsia="x-none"/>
    </w:rPr>
  </w:style>
  <w:style w:type="paragraph" w:customStyle="1" w:styleId="Observation">
    <w:name w:val="Observation"/>
    <w:basedOn w:val="a0"/>
    <w:qFormat/>
    <w:rsid w:val="005E7093"/>
    <w:pPr>
      <w:numPr>
        <w:numId w:val="62"/>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5</TotalTime>
  <Pages>7</Pages>
  <Words>2495</Words>
  <Characters>14227</Characters>
  <Application>Microsoft Office Word</Application>
  <DocSecurity>0</DocSecurity>
  <Lines>118</Lines>
  <Paragraphs>33</Paragraphs>
  <ScaleCrop>false</ScaleCrop>
  <Company/>
  <LinksUpToDate>false</LinksUpToDate>
  <CharactersWithSpaces>16689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2025-03-28T07:21:00Z</dcterms:created>
  <dcterms:modified xsi:type="dcterms:W3CDTF">2025-03-28T07:23:00Z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